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6629"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629"/>
      </w:tblGrid>
      <w:tr w:rsidR="008E2CE2" w:rsidRPr="00C923F3" w:rsidTr="00E34FD7">
        <w:trPr>
          <w:trHeight w:val="20"/>
        </w:trPr>
        <w:tc>
          <w:tcPr>
            <w:tcW w:w="6629" w:type="dxa"/>
            <w:tcBorders>
              <w:top w:val="nil"/>
              <w:bottom w:val="nil"/>
            </w:tcBorders>
            <w:shd w:val="clear" w:color="auto" w:fill="DCE1EF" w:themeFill="accent3" w:themeFillTint="33"/>
            <w:tcMar>
              <w:top w:w="57" w:type="dxa"/>
              <w:bottom w:w="57" w:type="dxa"/>
            </w:tcMar>
          </w:tcPr>
          <w:p w:rsidR="0066648D" w:rsidRPr="0066648D" w:rsidRDefault="008D1933" w:rsidP="0066648D">
            <w:pPr>
              <w:rPr>
                <w:noProof/>
                <w:sz w:val="21"/>
                <w:szCs w:val="21"/>
                <w:lang w:eastAsia="de-DE"/>
              </w:rPr>
            </w:pPr>
            <w:r>
              <w:rPr>
                <w:noProof/>
                <w:sz w:val="21"/>
                <w:szCs w:val="21"/>
                <w:lang w:eastAsia="de-DE"/>
              </w:rPr>
              <w:drawing>
                <wp:anchor distT="0" distB="0" distL="114300" distR="114300" simplePos="0" relativeHeight="251658240" behindDoc="0" locked="0" layoutInCell="1" allowOverlap="1" wp14:anchorId="660F28E7" wp14:editId="6EA1103D">
                  <wp:simplePos x="0" y="0"/>
                  <wp:positionH relativeFrom="column">
                    <wp:posOffset>4364355</wp:posOffset>
                  </wp:positionH>
                  <wp:positionV relativeFrom="paragraph">
                    <wp:posOffset>-25731</wp:posOffset>
                  </wp:positionV>
                  <wp:extent cx="1913890" cy="28098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30_AB Licht und Farbe_Wasserfall.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3890" cy="2809875"/>
                          </a:xfrm>
                          <a:prstGeom prst="rect">
                            <a:avLst/>
                          </a:prstGeom>
                        </pic:spPr>
                      </pic:pic>
                    </a:graphicData>
                  </a:graphic>
                  <wp14:sizeRelH relativeFrom="page">
                    <wp14:pctWidth>0</wp14:pctWidth>
                  </wp14:sizeRelH>
                  <wp14:sizeRelV relativeFrom="page">
                    <wp14:pctHeight>0</wp14:pctHeight>
                  </wp14:sizeRelV>
                </wp:anchor>
              </w:drawing>
            </w:r>
            <w:r w:rsidR="0066648D" w:rsidRPr="0066648D">
              <w:rPr>
                <w:noProof/>
                <w:sz w:val="21"/>
                <w:szCs w:val="21"/>
                <w:lang w:eastAsia="de-DE"/>
              </w:rPr>
              <w:t xml:space="preserve">Ein Regenbogen entsteht, wenn eine Regenwand von der Sonne beschienen wird. </w:t>
            </w:r>
          </w:p>
          <w:p w:rsidR="008E2CE2" w:rsidRPr="008E2CE2" w:rsidRDefault="0066648D" w:rsidP="0066648D">
            <w:pPr>
              <w:rPr>
                <w:sz w:val="21"/>
                <w:szCs w:val="21"/>
              </w:rPr>
            </w:pPr>
            <w:r w:rsidRPr="0066648D">
              <w:rPr>
                <w:noProof/>
                <w:sz w:val="21"/>
                <w:szCs w:val="21"/>
                <w:lang w:eastAsia="de-DE"/>
              </w:rPr>
              <w:t xml:space="preserve">Um die Entstehung des Regenbogens zu verstehen, benötigt man die in diesem Experiment behandelten </w:t>
            </w:r>
            <w:r w:rsidRPr="008778CC">
              <w:rPr>
                <w:i/>
                <w:noProof/>
                <w:sz w:val="21"/>
                <w:szCs w:val="21"/>
                <w:lang w:eastAsia="de-DE"/>
              </w:rPr>
              <w:t>Spektralzerlegung</w:t>
            </w:r>
            <w:r w:rsidRPr="0066648D">
              <w:rPr>
                <w:noProof/>
                <w:sz w:val="21"/>
                <w:szCs w:val="21"/>
                <w:lang w:eastAsia="de-DE"/>
              </w:rPr>
              <w:t>.</w:t>
            </w:r>
          </w:p>
        </w:tc>
      </w:tr>
    </w:tbl>
    <w:p w:rsidR="00E34FD7" w:rsidRPr="0066648D" w:rsidRDefault="002F20EF" w:rsidP="0066648D">
      <w:pPr>
        <w:pStyle w:val="Head"/>
        <w:rPr>
          <w:sz w:val="21"/>
          <w:szCs w:val="21"/>
        </w:rPr>
      </w:pPr>
      <w:r>
        <w:rPr>
          <w:noProof/>
          <w:lang w:eastAsia="de-DE"/>
        </w:rPr>
        <mc:AlternateContent>
          <mc:Choice Requires="wps">
            <w:drawing>
              <wp:anchor distT="0" distB="0" distL="114300" distR="114300" simplePos="0" relativeHeight="251661312" behindDoc="0" locked="0" layoutInCell="1" allowOverlap="1" wp14:anchorId="2D32048E" wp14:editId="72E5974C">
                <wp:simplePos x="0" y="0"/>
                <wp:positionH relativeFrom="column">
                  <wp:posOffset>2472773</wp:posOffset>
                </wp:positionH>
                <wp:positionV relativeFrom="paragraph">
                  <wp:posOffset>184813</wp:posOffset>
                </wp:positionV>
                <wp:extent cx="1661795" cy="1184275"/>
                <wp:effectExtent l="304800" t="0" r="0" b="0"/>
                <wp:wrapNone/>
                <wp:docPr id="13" name="Rechteckige Legende 13"/>
                <wp:cNvGraphicFramePr/>
                <a:graphic xmlns:a="http://schemas.openxmlformats.org/drawingml/2006/main">
                  <a:graphicData uri="http://schemas.microsoft.com/office/word/2010/wordprocessingShape">
                    <wps:wsp>
                      <wps:cNvSpPr/>
                      <wps:spPr>
                        <a:xfrm>
                          <a:off x="0" y="0"/>
                          <a:ext cx="1661795" cy="1184275"/>
                        </a:xfrm>
                        <a:prstGeom prst="wedgeRectCallout">
                          <a:avLst>
                            <a:gd name="adj1" fmla="val -67678"/>
                            <a:gd name="adj2" fmla="val 39797"/>
                          </a:avLst>
                        </a:prstGeom>
                        <a:solidFill>
                          <a:srgbClr val="F6F98F"/>
                        </a:solidFill>
                        <a:ln>
                          <a:noFill/>
                        </a:ln>
                      </wps:spPr>
                      <wps:style>
                        <a:lnRef idx="2">
                          <a:schemeClr val="accent1"/>
                        </a:lnRef>
                        <a:fillRef idx="1">
                          <a:schemeClr val="lt1"/>
                        </a:fillRef>
                        <a:effectRef idx="0">
                          <a:schemeClr val="accent1"/>
                        </a:effectRef>
                        <a:fontRef idx="minor">
                          <a:schemeClr val="dk1"/>
                        </a:fontRef>
                      </wps:style>
                      <wps:txbx>
                        <w:txbxContent>
                          <w:p w:rsidR="002F20EF" w:rsidRPr="002F20EF" w:rsidRDefault="002F20EF" w:rsidP="00FA41CD">
                            <w:pPr>
                              <w:spacing w:after="60"/>
                              <w:rPr>
                                <w:sz w:val="18"/>
                                <w:szCs w:val="18"/>
                              </w:rPr>
                            </w:pPr>
                            <w:r w:rsidRPr="002F20EF">
                              <w:rPr>
                                <w:sz w:val="18"/>
                                <w:szCs w:val="18"/>
                              </w:rPr>
                              <w:t xml:space="preserve">Raue Seite liegt auf! </w:t>
                            </w:r>
                          </w:p>
                          <w:p w:rsidR="002F20EF" w:rsidRPr="002F20EF" w:rsidRDefault="002F20EF" w:rsidP="00FA41CD">
                            <w:pPr>
                              <w:spacing w:after="60"/>
                              <w:rPr>
                                <w:sz w:val="18"/>
                                <w:szCs w:val="18"/>
                              </w:rPr>
                            </w:pPr>
                            <w:r w:rsidRPr="002F20EF">
                              <w:rPr>
                                <w:sz w:val="18"/>
                                <w:szCs w:val="18"/>
                              </w:rPr>
                              <w:t>Finde den Abstand zwi</w:t>
                            </w:r>
                            <w:r>
                              <w:rPr>
                                <w:sz w:val="18"/>
                                <w:szCs w:val="18"/>
                              </w:rPr>
                              <w:t xml:space="preserve">schen Linse und Lampe, der ein </w:t>
                            </w:r>
                            <w:r w:rsidRPr="002F20EF">
                              <w:rPr>
                                <w:sz w:val="18"/>
                                <w:szCs w:val="18"/>
                              </w:rPr>
                              <w:t xml:space="preserve">paralleles Lichtbündel ergibt. </w:t>
                            </w:r>
                          </w:p>
                          <w:p w:rsidR="00D21936" w:rsidRPr="002F20EF" w:rsidRDefault="002F20EF" w:rsidP="002F20EF">
                            <w:pPr>
                              <w:rPr>
                                <w:sz w:val="18"/>
                                <w:szCs w:val="18"/>
                              </w:rPr>
                            </w:pPr>
                            <w:r w:rsidRPr="002F20EF">
                              <w:rPr>
                                <w:sz w:val="18"/>
                                <w:szCs w:val="18"/>
                              </w:rPr>
                              <w:t>Verhindere beim Überprüfen, dass ein Teil des L</w:t>
                            </w:r>
                            <w:r w:rsidR="002E0BDB">
                              <w:rPr>
                                <w:sz w:val="18"/>
                                <w:szCs w:val="18"/>
                              </w:rPr>
                              <w:t>icht</w:t>
                            </w:r>
                            <w:r w:rsidRPr="002F20EF">
                              <w:rPr>
                                <w:sz w:val="18"/>
                                <w:szCs w:val="18"/>
                              </w:rPr>
                              <w:t>strahls über den Körper scheint.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204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3" o:spid="_x0000_s1026" type="#_x0000_t61" style="position:absolute;left:0;text-align:left;margin-left:194.7pt;margin-top:14.55pt;width:130.85pt;height: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" adj="-3818,19396" fillcolor="#f6f98f" stroked="f" strokeweight="2pt">
                <v:textbox inset="2mm,1mm,2mm,1mm">
                  <w:txbxContent>
                    <w:p w:rsidR="002F20EF" w:rsidRPr="002F20EF" w:rsidRDefault="002F20EF" w:rsidP="00FA41CD">
                      <w:pPr>
                        <w:spacing w:after="60"/>
                        <w:rPr>
                          <w:sz w:val="18"/>
                          <w:szCs w:val="18"/>
                        </w:rPr>
                      </w:pPr>
                      <w:r w:rsidRPr="002F20EF">
                        <w:rPr>
                          <w:sz w:val="18"/>
                          <w:szCs w:val="18"/>
                        </w:rPr>
                        <w:t xml:space="preserve">Raue Seite liegt auf! </w:t>
                      </w:r>
                    </w:p>
                    <w:p w:rsidR="002F20EF" w:rsidRPr="002F20EF" w:rsidRDefault="002F20EF" w:rsidP="00FA41CD">
                      <w:pPr>
                        <w:spacing w:after="60"/>
                        <w:rPr>
                          <w:sz w:val="18"/>
                          <w:szCs w:val="18"/>
                        </w:rPr>
                      </w:pPr>
                      <w:r w:rsidRPr="002F20EF">
                        <w:rPr>
                          <w:sz w:val="18"/>
                          <w:szCs w:val="18"/>
                        </w:rPr>
                        <w:t>Finde den Abstand zwi</w:t>
                      </w:r>
                      <w:r>
                        <w:rPr>
                          <w:sz w:val="18"/>
                          <w:szCs w:val="18"/>
                        </w:rPr>
                        <w:t xml:space="preserve">schen Linse und Lampe, der ein </w:t>
                      </w:r>
                      <w:r w:rsidRPr="002F20EF">
                        <w:rPr>
                          <w:sz w:val="18"/>
                          <w:szCs w:val="18"/>
                        </w:rPr>
                        <w:t xml:space="preserve">paralleles Lichtbündel ergibt. </w:t>
                      </w:r>
                    </w:p>
                    <w:p w:rsidR="00D21936" w:rsidRPr="002F20EF" w:rsidRDefault="002F20EF" w:rsidP="002F20EF">
                      <w:pPr>
                        <w:rPr>
                          <w:sz w:val="18"/>
                          <w:szCs w:val="18"/>
                        </w:rPr>
                      </w:pPr>
                      <w:r w:rsidRPr="002F20EF">
                        <w:rPr>
                          <w:sz w:val="18"/>
                          <w:szCs w:val="18"/>
                        </w:rPr>
                        <w:t>Verhindere beim Überprüfen, dass ein Teil des L</w:t>
                      </w:r>
                      <w:r w:rsidR="002E0BDB">
                        <w:rPr>
                          <w:sz w:val="18"/>
                          <w:szCs w:val="18"/>
                        </w:rPr>
                        <w:t>icht</w:t>
                      </w:r>
                      <w:r w:rsidRPr="002F20EF">
                        <w:rPr>
                          <w:sz w:val="18"/>
                          <w:szCs w:val="18"/>
                        </w:rPr>
                        <w:t>strahls über den Körper scheint.</w:t>
                      </w:r>
                    </w:p>
                  </w:txbxContent>
                </v:textbox>
              </v:shape>
            </w:pict>
          </mc:Fallback>
        </mc:AlternateContent>
      </w:r>
      <w:r w:rsidR="00E34FD7" w:rsidRPr="00E34FD7">
        <w:t>Durchführung:</w:t>
      </w:r>
    </w:p>
    <w:p w:rsidR="0066648D" w:rsidRDefault="0066648D" w:rsidP="0066648D">
      <w:pPr>
        <w:pStyle w:val="AufgabeUntersuche"/>
      </w:pPr>
      <w:r>
        <w:t xml:space="preserve">Erzeuge mit dem LED-Licht deiner </w:t>
      </w:r>
      <w:r w:rsidR="002F20EF">
        <w:br/>
      </w:r>
      <w:r>
        <w:t xml:space="preserve">Schülerlampe und dem Linsenkörper </w:t>
      </w:r>
      <w:r w:rsidR="002F20EF">
        <w:br/>
      </w:r>
      <w:r>
        <w:t>paralleles Licht</w:t>
      </w:r>
      <w:r w:rsidR="002F20EF">
        <w:t>.</w:t>
      </w:r>
    </w:p>
    <w:p w:rsidR="00E34FD7" w:rsidRPr="00E34FD7" w:rsidRDefault="002F20EF" w:rsidP="0066648D">
      <w:pPr>
        <w:pStyle w:val="KeinAbsatzformat"/>
      </w:pPr>
      <w:r>
        <w:rPr>
          <w:noProof/>
          <w:sz w:val="21"/>
          <w:szCs w:val="21"/>
          <w:lang w:eastAsia="de-DE"/>
        </w:rPr>
        <w:drawing>
          <wp:anchor distT="0" distB="0" distL="114300" distR="114300" simplePos="0" relativeHeight="251662336" behindDoc="0" locked="0" layoutInCell="1" allowOverlap="1" wp14:anchorId="7E110480" wp14:editId="6DE68C39">
            <wp:simplePos x="0" y="0"/>
            <wp:positionH relativeFrom="column">
              <wp:posOffset>4364355</wp:posOffset>
            </wp:positionH>
            <wp:positionV relativeFrom="paragraph">
              <wp:posOffset>1387475</wp:posOffset>
            </wp:positionV>
            <wp:extent cx="1895475" cy="1185545"/>
            <wp:effectExtent l="19050" t="19050" r="28575" b="1460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30_AB Licht und Farbe_Definitionl.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1185545"/>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r w:rsidR="008D1933">
        <w:rPr>
          <w:noProof/>
          <w:lang w:eastAsia="de-DE"/>
        </w:rPr>
        <w:drawing>
          <wp:inline distT="0" distB="0" distL="0" distR="0" wp14:anchorId="3B29B9C3" wp14:editId="4AC82F40">
            <wp:extent cx="4078224" cy="1389888"/>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30_AB Licht und Farbe_AufbauA.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8224" cy="1389888"/>
                    </a:xfrm>
                    <a:prstGeom prst="rect">
                      <a:avLst/>
                    </a:prstGeom>
                  </pic:spPr>
                </pic:pic>
              </a:graphicData>
            </a:graphic>
          </wp:inline>
        </w:drawing>
      </w:r>
    </w:p>
    <w:p w:rsidR="008D1933" w:rsidRDefault="008D1933" w:rsidP="008D1933">
      <w:pPr>
        <w:pStyle w:val="AufgabeUntersuche"/>
      </w:pPr>
      <w:r>
        <w:t>Stelle das Prisma so in das parallele Licht, dass von der gesamten hinteren Seite ein Lichtstrahl mit schwachen farbigen Rändern in Strahlrichtung nach links abgestrahlt wird</w:t>
      </w:r>
      <w:r w:rsidR="00553F1F">
        <w:t>.</w:t>
      </w:r>
    </w:p>
    <w:p w:rsidR="00E34FD7" w:rsidRPr="00E34FD7" w:rsidRDefault="008D1933" w:rsidP="008D1933">
      <w:pPr>
        <w:pStyle w:val="KeinAbsatzformat"/>
      </w:pPr>
      <w:r>
        <w:rPr>
          <w:noProof/>
          <w:lang w:eastAsia="de-DE"/>
        </w:rPr>
        <w:drawing>
          <wp:inline distT="0" distB="0" distL="0" distR="0" wp14:anchorId="5968297F" wp14:editId="0C0CD72A">
            <wp:extent cx="4078224" cy="1389888"/>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30_AB Licht und Farbe_AufbauB.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8224" cy="1389888"/>
                    </a:xfrm>
                    <a:prstGeom prst="rect">
                      <a:avLst/>
                    </a:prstGeom>
                  </pic:spPr>
                </pic:pic>
              </a:graphicData>
            </a:graphic>
          </wp:inline>
        </w:drawing>
      </w:r>
    </w:p>
    <w:p w:rsidR="008D1933" w:rsidRDefault="008D1933" w:rsidP="008D1933">
      <w:pPr>
        <w:pStyle w:val="AufgabeUntersuche"/>
      </w:pPr>
      <w:r>
        <w:t>Stelle den Schirm so auf, dass er den Lichtstrahl mit dem farbigen Rand auffängt.</w:t>
      </w:r>
    </w:p>
    <w:p w:rsidR="00E34FD7" w:rsidRDefault="00E32730" w:rsidP="008D1933">
      <w:pPr>
        <w:pStyle w:val="AufgabeUntersuche"/>
      </w:pPr>
      <w:r>
        <w:rPr>
          <w:noProof/>
          <w:lang w:eastAsia="de-DE"/>
        </w:rPr>
        <w:drawing>
          <wp:anchor distT="0" distB="0" distL="114300" distR="114300" simplePos="0" relativeHeight="251659264" behindDoc="0" locked="0" layoutInCell="1" allowOverlap="1" wp14:anchorId="657C2EF9" wp14:editId="68230097">
            <wp:simplePos x="0" y="0"/>
            <wp:positionH relativeFrom="column">
              <wp:posOffset>4426763</wp:posOffset>
            </wp:positionH>
            <wp:positionV relativeFrom="paragraph">
              <wp:posOffset>348780</wp:posOffset>
            </wp:positionV>
            <wp:extent cx="1917065" cy="1837690"/>
            <wp:effectExtent l="0" t="0" r="698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30_AB Licht und Farbe_Tabelle.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7065" cy="1837690"/>
                    </a:xfrm>
                    <a:prstGeom prst="rect">
                      <a:avLst/>
                    </a:prstGeom>
                  </pic:spPr>
                </pic:pic>
              </a:graphicData>
            </a:graphic>
            <wp14:sizeRelH relativeFrom="page">
              <wp14:pctWidth>0</wp14:pctWidth>
            </wp14:sizeRelH>
            <wp14:sizeRelV relativeFrom="page">
              <wp14:pctHeight>0</wp14:pctHeight>
            </wp14:sizeRelV>
          </wp:anchor>
        </w:drawing>
      </w:r>
      <w:r w:rsidR="008D1933">
        <w:t xml:space="preserve">Ziehe die Lampe nun langsam von der Linse weg, bis der Lichtstrahl mit dem farbigen Rand so gebündelt ist, dass nur noch farbiges und kein weißes Licht auf dem Schirm zu sehen ist. </w:t>
      </w:r>
      <w:r w:rsidR="008D1933">
        <w:br/>
        <w:t>Eventuell musst du deine Lampe auch etwas drehen</w:t>
      </w:r>
      <w:r w:rsidR="00E34FD7">
        <w:t>.</w:t>
      </w:r>
    </w:p>
    <w:p w:rsidR="00DF32D2" w:rsidRDefault="00DF32D2" w:rsidP="00DF32D2">
      <w:pPr>
        <w:pStyle w:val="Head"/>
      </w:pPr>
      <w:r>
        <w:t>Auswertung:</w:t>
      </w:r>
    </w:p>
    <w:p w:rsidR="008D1933" w:rsidRDefault="00E32730" w:rsidP="008D1933">
      <w:pPr>
        <w:pStyle w:val="ABAufgabenmitNummerierung"/>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1804670</wp:posOffset>
                </wp:positionH>
                <wp:positionV relativeFrom="paragraph">
                  <wp:posOffset>472109</wp:posOffset>
                </wp:positionV>
                <wp:extent cx="2727298" cy="0"/>
                <wp:effectExtent l="0" t="76200" r="16510" b="95250"/>
                <wp:wrapNone/>
                <wp:docPr id="12" name="Gerade Verbindung mit Pfeil 12"/>
                <wp:cNvGraphicFramePr/>
                <a:graphic xmlns:a="http://schemas.openxmlformats.org/drawingml/2006/main">
                  <a:graphicData uri="http://schemas.microsoft.com/office/word/2010/wordprocessingShape">
                    <wps:wsp>
                      <wps:cNvCnPr/>
                      <wps:spPr>
                        <a:xfrm>
                          <a:off x="0" y="0"/>
                          <a:ext cx="2727298" cy="0"/>
                        </a:xfrm>
                        <a:prstGeom prst="straightConnector1">
                          <a:avLst/>
                        </a:prstGeom>
                        <a:ln w="15875" cap="rnd">
                          <a:solidFill>
                            <a:schemeClr val="tx2"/>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A706F41" id="_x0000_t32" coordsize="21600,21600" o:spt="32" o:oned="t" path="m,l21600,21600e" filled="f">
                <v:path arrowok="t" fillok="f" o:connecttype="none"/>
                <o:lock v:ext="edit" shapetype="t"/>
              </v:shapetype>
              <v:shape id="Gerade Verbindung mit Pfeil 12" o:spid="_x0000_s1026" type="#_x0000_t32" style="position:absolute;margin-left:142.1pt;margin-top:37.15pt;width:214.7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" strokecolor="#d1282e [3215]" strokeweight="1.25pt">
                <v:stroke dashstyle="3 1" endarrow="block" endcap="round"/>
              </v:shape>
            </w:pict>
          </mc:Fallback>
        </mc:AlternateContent>
      </w:r>
      <w:r w:rsidR="008D1933">
        <w:t>Im Spektrum treten unter anderen die Farben Blau, Gelb, Grün, Orange, Rot und Violett auf. Trage diese Farben gemäß deiner Beobachtung in die freien Felder des Schemas ein.</w:t>
      </w:r>
      <w:r w:rsidR="004507BA">
        <w:t xml:space="preserve"> </w:t>
      </w:r>
    </w:p>
    <w:p w:rsidR="008D1933" w:rsidRDefault="008D1933" w:rsidP="008D1933">
      <w:pPr>
        <w:pStyle w:val="ABAufgabenmitNummerierung"/>
      </w:pPr>
      <w:r>
        <w:t>Gib an, welche dieser Farben am meisten gegenüber dem einfallenden weißen Lichtbündel gebrochen wird.</w:t>
      </w:r>
    </w:p>
    <w:p w:rsidR="008D1933" w:rsidRDefault="008D1933" w:rsidP="008D1933">
      <w:pPr>
        <w:pStyle w:val="ABAufgabenmitNummerierung"/>
      </w:pPr>
      <w:r>
        <w:t xml:space="preserve">In einem zweiten Versuch soll der Lichtstrahl nach rechts abgestrahlt werden. Vermute, was auf dem Schirm zu sehen sein wird. Begründe deine Vermutung kurz. </w:t>
      </w:r>
    </w:p>
    <w:p w:rsidR="008D1933" w:rsidRDefault="008D1933" w:rsidP="008D1933">
      <w:pPr>
        <w:pStyle w:val="ABAufgabenmitNummerierung"/>
      </w:pPr>
      <w:r>
        <w:t>Überprüfe anschließend deine Vermutung mit einem Experiment.</w:t>
      </w:r>
    </w:p>
    <w:p w:rsidR="008D1933" w:rsidRDefault="008D1933" w:rsidP="008D1933">
      <w:pPr>
        <w:pStyle w:val="ABAufgabenmitNummerierung"/>
      </w:pPr>
      <w:r>
        <w:t>Untersuche mit den Farbfiltern den Strahlengang der Spektralfarbe beim Gang durch das Prisma.</w:t>
      </w:r>
    </w:p>
    <w:p w:rsidR="00E566DE" w:rsidRPr="00DF32D2" w:rsidRDefault="00E566DE" w:rsidP="008D1933">
      <w:pPr>
        <w:pStyle w:val="ABAufgabenmitNummerierung"/>
        <w:numPr>
          <w:ilvl w:val="0"/>
          <w:numId w:val="0"/>
        </w:numPr>
        <w:ind w:left="142" w:hanging="142"/>
      </w:pPr>
    </w:p>
    <w:sectPr w:rsidR="00E566DE" w:rsidRPr="00DF32D2" w:rsidSect="005F50A5">
      <w:headerReference w:type="even" r:id="rId13"/>
      <w:headerReference w:type="default" r:id="rId14"/>
      <w:footerReference w:type="even" r:id="rId15"/>
      <w:footerReference w:type="default" r:id="rId16"/>
      <w:headerReference w:type="first" r:id="rId17"/>
      <w:footerReference w:type="first" r:id="rId18"/>
      <w:pgSz w:w="11906" w:h="16838"/>
      <w:pgMar w:top="624" w:right="1077" w:bottom="720" w:left="1077"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41B" w:rsidRDefault="00F1541B" w:rsidP="00F1541B">
      <w:r>
        <w:separator/>
      </w:r>
    </w:p>
  </w:endnote>
  <w:endnote w:type="continuationSeparator" w:id="0">
    <w:p w:rsidR="00F1541B" w:rsidRDefault="00F1541B" w:rsidP="00F1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Stone Sans Std Medium">
    <w:altName w:val="ITC Stone Sans Std Medium"/>
    <w:panose1 w:val="020B06020305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E4" w:rsidRDefault="00EE24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9E5" w:rsidRPr="000F2F5D" w:rsidRDefault="0094173E" w:rsidP="004F1A3F">
    <w:pPr>
      <w:pStyle w:val="Fuzeile"/>
      <w:pBdr>
        <w:top w:val="single" w:sz="4" w:space="1" w:color="auto"/>
      </w:pBdr>
      <w:tabs>
        <w:tab w:val="clear" w:pos="4536"/>
        <w:tab w:val="clear" w:pos="9072"/>
        <w:tab w:val="right" w:leader="underscore" w:pos="9923"/>
      </w:tabs>
      <w:ind w:left="-142" w:right="-171"/>
      <w:jc w:val="right"/>
      <w:rPr>
        <w:rFonts w:ascii="Arial" w:hAnsi="Arial" w:cs="Arial"/>
        <w:sz w:val="14"/>
        <w:szCs w:val="14"/>
      </w:rPr>
    </w:pPr>
    <w:r>
      <w:rPr>
        <w:rFonts w:ascii="Arial" w:hAnsi="Arial" w:cs="Arial"/>
        <w:sz w:val="14"/>
        <w:szCs w:val="14"/>
      </w:rPr>
      <w:t xml:space="preserve">47530 5 Version 01.00 </w:t>
    </w:r>
    <w:bookmarkStart w:id="0" w:name="_GoBack"/>
    <w:bookmarkEnd w:id="0"/>
    <w:r w:rsidR="004C49E5" w:rsidRPr="000F2F5D">
      <w:rPr>
        <w:rFonts w:ascii="Arial" w:hAnsi="Arial" w:cs="Arial"/>
        <w:sz w:val="14"/>
        <w:szCs w:val="14"/>
      </w:rPr>
      <w:t>© Cornelsen Experimenta</w:t>
    </w:r>
  </w:p>
  <w:p w:rsidR="007D3956" w:rsidRPr="004C49E5" w:rsidRDefault="007D3956" w:rsidP="004C49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E4" w:rsidRDefault="00EE24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41B" w:rsidRDefault="00F1541B" w:rsidP="00F1541B">
      <w:r>
        <w:separator/>
      </w:r>
    </w:p>
  </w:footnote>
  <w:footnote w:type="continuationSeparator" w:id="0">
    <w:p w:rsidR="00F1541B" w:rsidRDefault="00F1541B" w:rsidP="00F1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E4" w:rsidRDefault="00EE24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0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84"/>
      <w:gridCol w:w="4399"/>
      <w:gridCol w:w="4248"/>
    </w:tblGrid>
    <w:tr w:rsidR="009238C3" w:rsidTr="00EE24E4">
      <w:trPr>
        <w:trHeight w:val="425"/>
      </w:trPr>
      <w:tc>
        <w:tcPr>
          <w:tcW w:w="1384" w:type="dxa"/>
          <w:vMerge w:val="restart"/>
          <w:tcBorders>
            <w:bottom w:val="nil"/>
          </w:tcBorders>
          <w:shd w:val="clear" w:color="auto" w:fill="000000" w:themeFill="text1"/>
          <w:vAlign w:val="bottom"/>
        </w:tcPr>
        <w:p w:rsidR="009238C3" w:rsidRPr="00E54CFF" w:rsidRDefault="009238C3" w:rsidP="00B565B0">
          <w:pPr>
            <w:tabs>
              <w:tab w:val="left" w:pos="284"/>
            </w:tabs>
            <w:jc w:val="center"/>
            <w:rPr>
              <w:rFonts w:cs="Arial"/>
              <w:b/>
              <w:sz w:val="48"/>
              <w:szCs w:val="48"/>
            </w:rPr>
          </w:pPr>
          <w:r w:rsidRPr="00E54CFF">
            <w:rPr>
              <w:rFonts w:cs="Arial"/>
              <w:b/>
              <w:sz w:val="48"/>
              <w:szCs w:val="48"/>
            </w:rPr>
            <w:t>Ph</w:t>
          </w:r>
        </w:p>
        <w:p w:rsidR="009238C3" w:rsidRPr="00E54CFF" w:rsidRDefault="00B16030" w:rsidP="00BA34C2">
          <w:pPr>
            <w:tabs>
              <w:tab w:val="left" w:pos="284"/>
              <w:tab w:val="center" w:pos="799"/>
            </w:tabs>
            <w:jc w:val="center"/>
            <w:rPr>
              <w:rFonts w:cs="Arial"/>
              <w:b/>
              <w:sz w:val="24"/>
              <w:szCs w:val="24"/>
            </w:rPr>
          </w:pPr>
          <w:r>
            <w:rPr>
              <w:rFonts w:cs="Arial"/>
              <w:b/>
              <w:sz w:val="24"/>
              <w:szCs w:val="24"/>
            </w:rPr>
            <w:t>Optik</w:t>
          </w:r>
        </w:p>
      </w:tc>
      <w:tc>
        <w:tcPr>
          <w:tcW w:w="4399" w:type="dxa"/>
          <w:vMerge w:val="restart"/>
          <w:tcBorders>
            <w:bottom w:val="nil"/>
          </w:tcBorders>
          <w:vAlign w:val="center"/>
        </w:tcPr>
        <w:p w:rsidR="009238C3" w:rsidRPr="00DF1665" w:rsidRDefault="00E34FD7" w:rsidP="0066648D">
          <w:pPr>
            <w:pStyle w:val="ABTitel"/>
          </w:pPr>
          <w:r>
            <w:t>Li</w:t>
          </w:r>
          <w:r w:rsidR="0066648D">
            <w:t>cht und Farbe</w:t>
          </w:r>
        </w:p>
      </w:tc>
      <w:tc>
        <w:tcPr>
          <w:tcW w:w="4248" w:type="dxa"/>
          <w:tcBorders>
            <w:bottom w:val="single" w:sz="4" w:space="0" w:color="auto"/>
          </w:tcBorders>
          <w:tcMar>
            <w:top w:w="0" w:type="dxa"/>
          </w:tcMar>
        </w:tcPr>
        <w:p w:rsidR="009238C3" w:rsidRPr="009C2CCB" w:rsidRDefault="009238C3" w:rsidP="002C56BD">
          <w:pPr>
            <w:tabs>
              <w:tab w:val="left" w:pos="284"/>
            </w:tabs>
            <w:rPr>
              <w:rFonts w:cs="Arial"/>
              <w:sz w:val="18"/>
              <w:szCs w:val="18"/>
            </w:rPr>
          </w:pPr>
          <w:r w:rsidRPr="009C2CCB">
            <w:rPr>
              <w:rFonts w:cs="Arial"/>
              <w:sz w:val="18"/>
              <w:szCs w:val="18"/>
            </w:rPr>
            <w:t>Name</w:t>
          </w:r>
        </w:p>
      </w:tc>
    </w:tr>
    <w:tr w:rsidR="009238C3" w:rsidTr="00EE24E4">
      <w:trPr>
        <w:trHeight w:hRule="exact" w:val="425"/>
      </w:trPr>
      <w:tc>
        <w:tcPr>
          <w:tcW w:w="1384" w:type="dxa"/>
          <w:vMerge/>
          <w:tcBorders>
            <w:top w:val="nil"/>
          </w:tcBorders>
          <w:shd w:val="clear" w:color="auto" w:fill="000000" w:themeFill="text1"/>
        </w:tcPr>
        <w:p w:rsidR="009238C3" w:rsidRDefault="009238C3" w:rsidP="002C56BD">
          <w:pPr>
            <w:tabs>
              <w:tab w:val="left" w:pos="284"/>
            </w:tabs>
          </w:pPr>
        </w:p>
      </w:tc>
      <w:tc>
        <w:tcPr>
          <w:tcW w:w="4399" w:type="dxa"/>
          <w:vMerge/>
          <w:tcBorders>
            <w:top w:val="nil"/>
          </w:tcBorders>
        </w:tcPr>
        <w:p w:rsidR="009238C3" w:rsidRDefault="009238C3" w:rsidP="002C56BD">
          <w:pPr>
            <w:tabs>
              <w:tab w:val="left" w:pos="284"/>
            </w:tabs>
          </w:pPr>
        </w:p>
      </w:tc>
      <w:tc>
        <w:tcPr>
          <w:tcW w:w="4248" w:type="dxa"/>
          <w:tcBorders>
            <w:top w:val="single" w:sz="4" w:space="0" w:color="auto"/>
          </w:tcBorders>
          <w:vAlign w:val="bottom"/>
        </w:tcPr>
        <w:p w:rsidR="009238C3" w:rsidRPr="009C2CCB" w:rsidRDefault="009238C3" w:rsidP="009238C3">
          <w:pPr>
            <w:tabs>
              <w:tab w:val="left" w:pos="284"/>
            </w:tabs>
            <w:rPr>
              <w:rFonts w:cs="Arial"/>
              <w:sz w:val="18"/>
              <w:szCs w:val="18"/>
            </w:rPr>
          </w:pPr>
          <w:r w:rsidRPr="009C2CCB">
            <w:rPr>
              <w:rFonts w:cs="Arial"/>
              <w:sz w:val="18"/>
              <w:szCs w:val="18"/>
            </w:rPr>
            <w:t>Datum</w:t>
          </w:r>
        </w:p>
      </w:tc>
    </w:tr>
  </w:tbl>
  <w:p w:rsidR="00FD31B6" w:rsidRDefault="00FE5D11" w:rsidP="00FE5D11">
    <w:pPr>
      <w:pStyle w:val="Kopfzeile"/>
      <w:tabs>
        <w:tab w:val="clear" w:pos="4536"/>
        <w:tab w:val="clear" w:pos="9072"/>
        <w:tab w:val="left" w:pos="641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E4" w:rsidRDefault="00EE24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84D71"/>
    <w:multiLevelType w:val="multilevel"/>
    <w:tmpl w:val="1A4A08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547C7C"/>
    <w:multiLevelType w:val="hybridMultilevel"/>
    <w:tmpl w:val="D50CD8B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306E2E"/>
    <w:multiLevelType w:val="hybridMultilevel"/>
    <w:tmpl w:val="5EE030B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84579F"/>
    <w:multiLevelType w:val="hybridMultilevel"/>
    <w:tmpl w:val="6C7AEE2E"/>
    <w:lvl w:ilvl="0" w:tplc="1CFEA196">
      <w:start w:val="1"/>
      <w:numFmt w:val="bullet"/>
      <w:pStyle w:val="AufgabeUntersuch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A155FA"/>
    <w:multiLevelType w:val="hybridMultilevel"/>
    <w:tmpl w:val="33B654A8"/>
    <w:lvl w:ilvl="0" w:tplc="3A3807B8">
      <w:start w:val="1"/>
      <w:numFmt w:val="decimal"/>
      <w:lvlText w:val="%1."/>
      <w:lvlJc w:val="left"/>
      <w:pPr>
        <w:tabs>
          <w:tab w:val="num" w:pos="930"/>
        </w:tabs>
        <w:ind w:left="930" w:hanging="362"/>
      </w:pPr>
      <w:rPr>
        <w:rFonts w:ascii="Arial" w:eastAsiaTheme="minorHAnsi" w:hAnsi="Arial" w:cs="ITC Stone Sans Std Medium"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5" w15:restartNumberingAfterBreak="0">
    <w:nsid w:val="3E587FAC"/>
    <w:multiLevelType w:val="hybridMultilevel"/>
    <w:tmpl w:val="4D6CB842"/>
    <w:lvl w:ilvl="0" w:tplc="4EF21854">
      <w:start w:val="1"/>
      <w:numFmt w:val="decimal"/>
      <w:pStyle w:val="ABAufgabenmitNummerieru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B1553A"/>
    <w:multiLevelType w:val="hybridMultilevel"/>
    <w:tmpl w:val="2202FEEA"/>
    <w:lvl w:ilvl="0" w:tplc="F348DAB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4"/>
  </w:num>
  <w:num w:numId="3">
    <w:abstractNumId w:val="5"/>
  </w:num>
  <w:num w:numId="4">
    <w:abstractNumId w:val="6"/>
  </w:num>
  <w:num w:numId="5">
    <w:abstractNumId w:val="5"/>
  </w:num>
  <w:num w:numId="6">
    <w:abstractNumId w:val="6"/>
  </w:num>
  <w:num w:numId="7">
    <w:abstractNumId w:val="5"/>
  </w:num>
  <w:num w:numId="8">
    <w:abstractNumId w:val="6"/>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01"/>
    <w:rsid w:val="00010737"/>
    <w:rsid w:val="00015F34"/>
    <w:rsid w:val="00031185"/>
    <w:rsid w:val="000371BA"/>
    <w:rsid w:val="0004174A"/>
    <w:rsid w:val="000563EF"/>
    <w:rsid w:val="000879F5"/>
    <w:rsid w:val="00091100"/>
    <w:rsid w:val="000B322A"/>
    <w:rsid w:val="000F2F5D"/>
    <w:rsid w:val="001079A6"/>
    <w:rsid w:val="001102B9"/>
    <w:rsid w:val="00114555"/>
    <w:rsid w:val="00116369"/>
    <w:rsid w:val="001204F8"/>
    <w:rsid w:val="001450FF"/>
    <w:rsid w:val="00165E6B"/>
    <w:rsid w:val="0017030A"/>
    <w:rsid w:val="001705A7"/>
    <w:rsid w:val="00171A11"/>
    <w:rsid w:val="00182214"/>
    <w:rsid w:val="00184F5F"/>
    <w:rsid w:val="001C0D83"/>
    <w:rsid w:val="001C31DA"/>
    <w:rsid w:val="001C6279"/>
    <w:rsid w:val="001D5AD0"/>
    <w:rsid w:val="001F1FD1"/>
    <w:rsid w:val="00200F79"/>
    <w:rsid w:val="00240C8A"/>
    <w:rsid w:val="002415AE"/>
    <w:rsid w:val="00242D6B"/>
    <w:rsid w:val="00266D4B"/>
    <w:rsid w:val="00274CBA"/>
    <w:rsid w:val="002B4BA9"/>
    <w:rsid w:val="002B6ABA"/>
    <w:rsid w:val="002E0BDB"/>
    <w:rsid w:val="002F20EF"/>
    <w:rsid w:val="00347ED4"/>
    <w:rsid w:val="00360496"/>
    <w:rsid w:val="00370C39"/>
    <w:rsid w:val="00375BCF"/>
    <w:rsid w:val="003835E3"/>
    <w:rsid w:val="003926CA"/>
    <w:rsid w:val="00395C3A"/>
    <w:rsid w:val="00396F08"/>
    <w:rsid w:val="003A7073"/>
    <w:rsid w:val="003C228C"/>
    <w:rsid w:val="003D0CCB"/>
    <w:rsid w:val="003E109A"/>
    <w:rsid w:val="003E1E17"/>
    <w:rsid w:val="00400B0E"/>
    <w:rsid w:val="004046A0"/>
    <w:rsid w:val="00404A86"/>
    <w:rsid w:val="004231E1"/>
    <w:rsid w:val="004426FA"/>
    <w:rsid w:val="004507BA"/>
    <w:rsid w:val="00453DC9"/>
    <w:rsid w:val="00481280"/>
    <w:rsid w:val="00494BAA"/>
    <w:rsid w:val="004A0842"/>
    <w:rsid w:val="004A43D6"/>
    <w:rsid w:val="004B0107"/>
    <w:rsid w:val="004C49E5"/>
    <w:rsid w:val="004F1A3F"/>
    <w:rsid w:val="00543E79"/>
    <w:rsid w:val="0054510E"/>
    <w:rsid w:val="00553F1F"/>
    <w:rsid w:val="005912A3"/>
    <w:rsid w:val="005D3197"/>
    <w:rsid w:val="005E65E0"/>
    <w:rsid w:val="005F50A5"/>
    <w:rsid w:val="00600740"/>
    <w:rsid w:val="00602880"/>
    <w:rsid w:val="0061418E"/>
    <w:rsid w:val="00617437"/>
    <w:rsid w:val="00620F01"/>
    <w:rsid w:val="0066648D"/>
    <w:rsid w:val="006B1DEF"/>
    <w:rsid w:val="006D5BE9"/>
    <w:rsid w:val="006F0727"/>
    <w:rsid w:val="00726212"/>
    <w:rsid w:val="007366D4"/>
    <w:rsid w:val="00736936"/>
    <w:rsid w:val="00743285"/>
    <w:rsid w:val="00746D24"/>
    <w:rsid w:val="00755AB6"/>
    <w:rsid w:val="007613B1"/>
    <w:rsid w:val="00791F2E"/>
    <w:rsid w:val="007B0EC9"/>
    <w:rsid w:val="007B3192"/>
    <w:rsid w:val="007C1CA7"/>
    <w:rsid w:val="007D3956"/>
    <w:rsid w:val="007D6CE5"/>
    <w:rsid w:val="007E6B20"/>
    <w:rsid w:val="007F6C18"/>
    <w:rsid w:val="00802F47"/>
    <w:rsid w:val="00825D65"/>
    <w:rsid w:val="00835DC0"/>
    <w:rsid w:val="00851386"/>
    <w:rsid w:val="00856778"/>
    <w:rsid w:val="00865A9F"/>
    <w:rsid w:val="008778CC"/>
    <w:rsid w:val="00882078"/>
    <w:rsid w:val="008824D2"/>
    <w:rsid w:val="00894F06"/>
    <w:rsid w:val="0089683C"/>
    <w:rsid w:val="008B6DD8"/>
    <w:rsid w:val="008C2E2A"/>
    <w:rsid w:val="008D1933"/>
    <w:rsid w:val="008E2CE2"/>
    <w:rsid w:val="009134BD"/>
    <w:rsid w:val="00915E0E"/>
    <w:rsid w:val="009238C3"/>
    <w:rsid w:val="00934FD8"/>
    <w:rsid w:val="009358B8"/>
    <w:rsid w:val="0094173E"/>
    <w:rsid w:val="0095028A"/>
    <w:rsid w:val="00956DB1"/>
    <w:rsid w:val="00961FC2"/>
    <w:rsid w:val="00985C37"/>
    <w:rsid w:val="00985CFA"/>
    <w:rsid w:val="009B260F"/>
    <w:rsid w:val="009C2537"/>
    <w:rsid w:val="009C2CCB"/>
    <w:rsid w:val="00A01BF6"/>
    <w:rsid w:val="00A036C9"/>
    <w:rsid w:val="00A21071"/>
    <w:rsid w:val="00A35031"/>
    <w:rsid w:val="00A36C06"/>
    <w:rsid w:val="00A3760D"/>
    <w:rsid w:val="00A53F9E"/>
    <w:rsid w:val="00A7274B"/>
    <w:rsid w:val="00A861E3"/>
    <w:rsid w:val="00A941DF"/>
    <w:rsid w:val="00AC312E"/>
    <w:rsid w:val="00AF10E3"/>
    <w:rsid w:val="00B16030"/>
    <w:rsid w:val="00B565B0"/>
    <w:rsid w:val="00BA34C2"/>
    <w:rsid w:val="00BA42DC"/>
    <w:rsid w:val="00BB720F"/>
    <w:rsid w:val="00BC072D"/>
    <w:rsid w:val="00BE4CB4"/>
    <w:rsid w:val="00BF6DC7"/>
    <w:rsid w:val="00C01318"/>
    <w:rsid w:val="00C231CB"/>
    <w:rsid w:val="00C25F03"/>
    <w:rsid w:val="00C45D44"/>
    <w:rsid w:val="00C507FC"/>
    <w:rsid w:val="00C923F3"/>
    <w:rsid w:val="00CA3304"/>
    <w:rsid w:val="00CB6B53"/>
    <w:rsid w:val="00D11FA2"/>
    <w:rsid w:val="00D16871"/>
    <w:rsid w:val="00D21936"/>
    <w:rsid w:val="00D47AAB"/>
    <w:rsid w:val="00D564A1"/>
    <w:rsid w:val="00D56A95"/>
    <w:rsid w:val="00DB20AB"/>
    <w:rsid w:val="00DB2DAC"/>
    <w:rsid w:val="00DB5270"/>
    <w:rsid w:val="00DD231A"/>
    <w:rsid w:val="00DD3038"/>
    <w:rsid w:val="00DD5521"/>
    <w:rsid w:val="00DE614F"/>
    <w:rsid w:val="00DF1665"/>
    <w:rsid w:val="00DF32D2"/>
    <w:rsid w:val="00DF67ED"/>
    <w:rsid w:val="00E23F03"/>
    <w:rsid w:val="00E279BA"/>
    <w:rsid w:val="00E32730"/>
    <w:rsid w:val="00E34FD7"/>
    <w:rsid w:val="00E36F28"/>
    <w:rsid w:val="00E41D4D"/>
    <w:rsid w:val="00E508CD"/>
    <w:rsid w:val="00E54CFF"/>
    <w:rsid w:val="00E566DE"/>
    <w:rsid w:val="00E66576"/>
    <w:rsid w:val="00E95697"/>
    <w:rsid w:val="00EC3DF5"/>
    <w:rsid w:val="00EC6BAF"/>
    <w:rsid w:val="00EE0327"/>
    <w:rsid w:val="00EE24E4"/>
    <w:rsid w:val="00F002BB"/>
    <w:rsid w:val="00F009CD"/>
    <w:rsid w:val="00F14452"/>
    <w:rsid w:val="00F1541B"/>
    <w:rsid w:val="00F52727"/>
    <w:rsid w:val="00F719B0"/>
    <w:rsid w:val="00F722D5"/>
    <w:rsid w:val="00F74EF7"/>
    <w:rsid w:val="00FA41CD"/>
    <w:rsid w:val="00FD31B6"/>
    <w:rsid w:val="00FE5D11"/>
    <w:rsid w:val="00FE5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11FEF2"/>
  <w15:docId w15:val="{14C4A231-7BCC-42F0-8D4A-E060F782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3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1705A7"/>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KeinLeerraum">
    <w:name w:val="No Spacing"/>
    <w:uiPriority w:val="1"/>
    <w:semiHidden/>
    <w:qFormat/>
    <w:rsid w:val="000563EF"/>
  </w:style>
  <w:style w:type="paragraph" w:styleId="Fuzeile">
    <w:name w:val="footer"/>
    <w:basedOn w:val="Standard"/>
    <w:link w:val="FuzeileZchn"/>
    <w:uiPriority w:val="99"/>
    <w:rsid w:val="001705A7"/>
    <w:pPr>
      <w:tabs>
        <w:tab w:val="center" w:pos="4536"/>
        <w:tab w:val="right" w:pos="9072"/>
      </w:tabs>
    </w:pPr>
  </w:style>
  <w:style w:type="character" w:customStyle="1" w:styleId="FuzeileZchn">
    <w:name w:val="Fußzeile Zchn"/>
    <w:basedOn w:val="Absatz-Standardschriftart"/>
    <w:link w:val="Fuzeile"/>
    <w:uiPriority w:val="99"/>
    <w:rsid w:val="000563EF"/>
  </w:style>
  <w:style w:type="paragraph" w:styleId="Kopfzeile">
    <w:name w:val="header"/>
    <w:basedOn w:val="Standard"/>
    <w:link w:val="KopfzeileZchn"/>
    <w:uiPriority w:val="99"/>
    <w:semiHidden/>
    <w:rsid w:val="001705A7"/>
    <w:pPr>
      <w:tabs>
        <w:tab w:val="center" w:pos="4536"/>
        <w:tab w:val="right" w:pos="9072"/>
      </w:tabs>
    </w:pPr>
  </w:style>
  <w:style w:type="character" w:customStyle="1" w:styleId="KopfzeileZchn">
    <w:name w:val="Kopfzeile Zchn"/>
    <w:basedOn w:val="Absatz-Standardschriftart"/>
    <w:link w:val="Kopfzeile"/>
    <w:uiPriority w:val="99"/>
    <w:semiHidden/>
    <w:rsid w:val="000563EF"/>
  </w:style>
  <w:style w:type="paragraph" w:customStyle="1" w:styleId="Material">
    <w:name w:val="Material"/>
    <w:basedOn w:val="KeinAbsatzformat"/>
    <w:uiPriority w:val="99"/>
    <w:semiHidden/>
    <w:rsid w:val="00BB720F"/>
    <w:pPr>
      <w:tabs>
        <w:tab w:val="left" w:pos="0"/>
        <w:tab w:val="right" w:pos="3197"/>
      </w:tabs>
    </w:pPr>
    <w:rPr>
      <w:rFonts w:ascii="Arial" w:hAnsi="Arial" w:cs="Arial"/>
      <w:sz w:val="22"/>
      <w:szCs w:val="22"/>
    </w:rPr>
  </w:style>
  <w:style w:type="paragraph" w:styleId="Sprechblasentext">
    <w:name w:val="Balloon Text"/>
    <w:basedOn w:val="Standard"/>
    <w:link w:val="SprechblasentextZchn"/>
    <w:uiPriority w:val="99"/>
    <w:semiHidden/>
    <w:unhideWhenUsed/>
    <w:rsid w:val="001705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5A7"/>
    <w:rPr>
      <w:rFonts w:ascii="Tahoma" w:hAnsi="Tahoma" w:cs="Tahoma"/>
      <w:sz w:val="16"/>
      <w:szCs w:val="16"/>
    </w:rPr>
  </w:style>
  <w:style w:type="table" w:styleId="Tabellenraster">
    <w:name w:val="Table Grid"/>
    <w:basedOn w:val="NormaleTabelle"/>
    <w:uiPriority w:val="59"/>
    <w:rsid w:val="0017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ufgabenmitNummerierung">
    <w:name w:val="AB_Aufgaben mit Nummerierung"/>
    <w:basedOn w:val="Standard"/>
    <w:next w:val="KeinAbsatzformat"/>
    <w:qFormat/>
    <w:rsid w:val="00DF32D2"/>
    <w:pPr>
      <w:numPr>
        <w:numId w:val="7"/>
      </w:numPr>
      <w:tabs>
        <w:tab w:val="center" w:pos="142"/>
      </w:tabs>
      <w:autoSpaceDE w:val="0"/>
      <w:autoSpaceDN w:val="0"/>
      <w:adjustRightInd w:val="0"/>
      <w:spacing w:before="100" w:after="120"/>
      <w:ind w:left="142" w:right="3231" w:hanging="284"/>
      <w:textAlignment w:val="center"/>
    </w:pPr>
    <w:rPr>
      <w:rFonts w:cs="Arial"/>
      <w:color w:val="000000"/>
      <w:sz w:val="21"/>
      <w:szCs w:val="21"/>
    </w:rPr>
  </w:style>
  <w:style w:type="paragraph" w:customStyle="1" w:styleId="ABTitel">
    <w:name w:val="AB_Titel"/>
    <w:basedOn w:val="Standard"/>
    <w:qFormat/>
    <w:rsid w:val="009C2CCB"/>
    <w:pPr>
      <w:tabs>
        <w:tab w:val="left" w:pos="284"/>
      </w:tabs>
      <w:jc w:val="center"/>
    </w:pPr>
    <w:rPr>
      <w:rFonts w:cs="Arial"/>
      <w:b/>
      <w:sz w:val="32"/>
      <w:szCs w:val="32"/>
    </w:rPr>
  </w:style>
  <w:style w:type="paragraph" w:customStyle="1" w:styleId="ABAbsatzmitEinzug">
    <w:name w:val="AB_Absatz mit Einzug"/>
    <w:basedOn w:val="ABAufgabenmitNummerierung"/>
    <w:qFormat/>
    <w:rsid w:val="006B1DEF"/>
    <w:pPr>
      <w:numPr>
        <w:numId w:val="0"/>
      </w:numPr>
    </w:pPr>
  </w:style>
  <w:style w:type="paragraph" w:customStyle="1" w:styleId="Head">
    <w:name w:val="Head"/>
    <w:basedOn w:val="KeinLeerraum"/>
    <w:qFormat/>
    <w:rsid w:val="009C2CCB"/>
    <w:pPr>
      <w:spacing w:before="240"/>
      <w:ind w:left="-142"/>
    </w:pPr>
    <w:rPr>
      <w:rFonts w:cs="Arial"/>
      <w:b/>
    </w:rPr>
  </w:style>
  <w:style w:type="paragraph" w:customStyle="1" w:styleId="AufgabeUntersuche">
    <w:name w:val="Aufgabe_Untersuche"/>
    <w:basedOn w:val="ABAbsatzmitEinzug"/>
    <w:qFormat/>
    <w:rsid w:val="00E34FD7"/>
    <w:pPr>
      <w:numPr>
        <w:numId w:val="11"/>
      </w:numPr>
      <w:ind w:left="142" w:hanging="284"/>
    </w:pPr>
  </w:style>
  <w:style w:type="paragraph" w:customStyle="1" w:styleId="MaterialAufbau">
    <w:name w:val="Material Aufbau"/>
    <w:basedOn w:val="Standard"/>
    <w:qFormat/>
    <w:rsid w:val="00F74EF7"/>
    <w:pPr>
      <w:tabs>
        <w:tab w:val="left" w:leader="dot" w:pos="1843"/>
        <w:tab w:val="right" w:leader="dot" w:pos="2552"/>
      </w:tabs>
    </w:pPr>
    <w:rPr>
      <w:sz w:val="20"/>
      <w:szCs w:val="20"/>
    </w:rPr>
  </w:style>
  <w:style w:type="character" w:styleId="Platzhaltertext">
    <w:name w:val="Placeholder Text"/>
    <w:basedOn w:val="Absatz-Standardschriftart"/>
    <w:uiPriority w:val="99"/>
    <w:semiHidden/>
    <w:rsid w:val="00EC3DF5"/>
    <w:rPr>
      <w:color w:val="808080"/>
    </w:rPr>
  </w:style>
  <w:style w:type="paragraph" w:customStyle="1" w:styleId="ArbeitsblattArbeitsauftragmitPfeil">
    <w:name w:val="Arbeitsblatt_Arbeitsauftrag mit Pfeil"/>
    <w:basedOn w:val="Standard"/>
    <w:uiPriority w:val="99"/>
    <w:rsid w:val="0066648D"/>
    <w:pPr>
      <w:autoSpaceDE w:val="0"/>
      <w:autoSpaceDN w:val="0"/>
      <w:adjustRightInd w:val="0"/>
      <w:spacing w:after="113" w:line="288" w:lineRule="auto"/>
      <w:ind w:left="283" w:hanging="283"/>
      <w:textAlignment w:val="center"/>
    </w:pPr>
    <w:rPr>
      <w:rFonts w:ascii="ITC Stone Sans Std Medium" w:hAnsi="ITC Stone Sans Std Medium" w:cs="ITC Stone Sans Std Medium"/>
      <w:color w:val="000000"/>
      <w:sz w:val="21"/>
      <w:szCs w:val="21"/>
    </w:rPr>
  </w:style>
  <w:style w:type="paragraph" w:customStyle="1" w:styleId="ArbeitsblattArbeitsauftragmitNummerierung">
    <w:name w:val="Arbeitsblatt_Arbeitsauftrag mit Nummerierung"/>
    <w:basedOn w:val="KeinAbsatzformat"/>
    <w:uiPriority w:val="99"/>
    <w:rsid w:val="008D1933"/>
    <w:pPr>
      <w:tabs>
        <w:tab w:val="left" w:pos="283"/>
      </w:tabs>
      <w:spacing w:after="113"/>
      <w:ind w:left="283" w:hanging="283"/>
    </w:pPr>
    <w:rPr>
      <w:rFonts w:ascii="ITC Stone Sans Std Medium" w:hAnsi="ITC Stone Sans Std Medium" w:cs="ITC Stone Sans Std Medium"/>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Essenz">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5EF2-89FE-4316-A325-99C14634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Hebelgesetz I</vt:lpstr>
    </vt:vector>
  </TitlesOfParts>
  <Company>Cornelsen Experimenta</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Cornelsen Experimenta GmbH</dc:creator>
  <cp:lastPrinted>2015-07-10T09:23:00Z</cp:lastPrinted>
  <dcterms:created xsi:type="dcterms:W3CDTF">2016-03-18T12:55:00Z</dcterms:created>
  <dcterms:modified xsi:type="dcterms:W3CDTF">2018-05-09T10:04:00Z</dcterms:modified>
</cp:coreProperties>
</file>