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6629" w:type="dxa"/>
        <w:tblBorders>
          <w:left w:val="none" w:sz="0" w:space="0" w:color="auto"/>
          <w:bottom w:val="none" w:sz="0" w:space="0" w:color="auto"/>
          <w:right w:val="none" w:sz="0" w:space="0" w:color="auto"/>
          <w:insideV w:val="none" w:sz="0" w:space="0" w:color="auto"/>
        </w:tblBorders>
        <w:shd w:val="clear" w:color="auto" w:fill="D9D9D9" w:themeFill="background1" w:themeFillShade="D9"/>
        <w:tblLayout w:type="fixed"/>
        <w:tblLook w:val="04A0" w:firstRow="1" w:lastRow="0" w:firstColumn="1" w:lastColumn="0" w:noHBand="0" w:noVBand="1"/>
      </w:tblPr>
      <w:tblGrid>
        <w:gridCol w:w="6629"/>
      </w:tblGrid>
      <w:tr w:rsidR="008E2CE2" w:rsidRPr="00C923F3" w:rsidTr="00B46796">
        <w:trPr>
          <w:trHeight w:val="1928"/>
        </w:trPr>
        <w:tc>
          <w:tcPr>
            <w:tcW w:w="6629" w:type="dxa"/>
            <w:tcBorders>
              <w:top w:val="nil"/>
              <w:bottom w:val="nil"/>
            </w:tcBorders>
            <w:shd w:val="clear" w:color="auto" w:fill="D9D9D9" w:themeFill="background1" w:themeFillShade="D9"/>
            <w:tcMar>
              <w:top w:w="57" w:type="dxa"/>
              <w:bottom w:w="57" w:type="dxa"/>
            </w:tcMar>
          </w:tcPr>
          <w:p w:rsidR="008328E0" w:rsidRPr="008328E0" w:rsidRDefault="00693664" w:rsidP="008328E0">
            <w:pPr>
              <w:rPr>
                <w:noProof/>
                <w:sz w:val="21"/>
                <w:szCs w:val="21"/>
                <w:lang w:eastAsia="de-DE"/>
              </w:rPr>
            </w:pPr>
            <w:r>
              <w:rPr>
                <w:noProof/>
                <w:sz w:val="21"/>
                <w:szCs w:val="21"/>
                <w:lang w:eastAsia="de-DE"/>
              </w:rPr>
              <w:drawing>
                <wp:anchor distT="0" distB="0" distL="114300" distR="114300" simplePos="0" relativeHeight="251639808" behindDoc="0" locked="0" layoutInCell="1" allowOverlap="1" wp14:anchorId="770A1C2F" wp14:editId="59E83CD2">
                  <wp:simplePos x="0" y="0"/>
                  <wp:positionH relativeFrom="column">
                    <wp:posOffset>4364990</wp:posOffset>
                  </wp:positionH>
                  <wp:positionV relativeFrom="paragraph">
                    <wp:posOffset>-29210</wp:posOffset>
                  </wp:positionV>
                  <wp:extent cx="1913890" cy="1275715"/>
                  <wp:effectExtent l="0" t="0" r="0" b="63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7530_AB Licht und Farbe_Wasserfall.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13890" cy="1275715"/>
                          </a:xfrm>
                          <a:prstGeom prst="rect">
                            <a:avLst/>
                          </a:prstGeom>
                        </pic:spPr>
                      </pic:pic>
                    </a:graphicData>
                  </a:graphic>
                  <wp14:sizeRelH relativeFrom="page">
                    <wp14:pctWidth>0</wp14:pctWidth>
                  </wp14:sizeRelH>
                  <wp14:sizeRelV relativeFrom="page">
                    <wp14:pctHeight>0</wp14:pctHeight>
                  </wp14:sizeRelV>
                </wp:anchor>
              </w:drawing>
            </w:r>
            <w:r w:rsidR="008328E0" w:rsidRPr="008328E0">
              <w:rPr>
                <w:noProof/>
                <w:sz w:val="21"/>
                <w:szCs w:val="21"/>
                <w:lang w:eastAsia="de-DE"/>
              </w:rPr>
              <w:t xml:space="preserve">„Sind wir bald da?“ ist wahrscheinlich die Frage, die Eltern während der Urlaubsfahrt am häufigsten gestellt bekommen. Auch wenn es sich bei dieser Frage eher um eine Unmutsäußerung handelt, sollte man die Antwort nicht schuldig bleiben. </w:t>
            </w:r>
          </w:p>
          <w:p w:rsidR="008E2CE2" w:rsidRPr="008E2CE2" w:rsidRDefault="008328E0" w:rsidP="008328E0">
            <w:pPr>
              <w:rPr>
                <w:noProof/>
                <w:sz w:val="21"/>
                <w:szCs w:val="21"/>
                <w:lang w:eastAsia="de-DE"/>
              </w:rPr>
            </w:pPr>
            <w:r w:rsidRPr="008328E0">
              <w:rPr>
                <w:noProof/>
                <w:sz w:val="21"/>
                <w:szCs w:val="21"/>
                <w:lang w:eastAsia="de-DE"/>
              </w:rPr>
              <w:t>Deshalb wird in diesem Ver</w:t>
            </w:r>
            <w:r>
              <w:rPr>
                <w:noProof/>
                <w:sz w:val="21"/>
                <w:szCs w:val="21"/>
                <w:lang w:eastAsia="de-DE"/>
              </w:rPr>
              <w:t>such thematisiert, wie man die Ge</w:t>
            </w:r>
            <w:r w:rsidRPr="008328E0">
              <w:rPr>
                <w:noProof/>
                <w:sz w:val="21"/>
                <w:szCs w:val="21"/>
                <w:lang w:eastAsia="de-DE"/>
              </w:rPr>
              <w:t>schwindigkeit eines Wagens in geradlinig gleic</w:t>
            </w:r>
            <w:r>
              <w:rPr>
                <w:noProof/>
                <w:sz w:val="21"/>
                <w:szCs w:val="21"/>
                <w:lang w:eastAsia="de-DE"/>
              </w:rPr>
              <w:t>hförmiger Be</w:t>
            </w:r>
            <w:r w:rsidRPr="008328E0">
              <w:rPr>
                <w:noProof/>
                <w:sz w:val="21"/>
                <w:szCs w:val="21"/>
                <w:lang w:eastAsia="de-DE"/>
              </w:rPr>
              <w:t>wegung bestimmt und daraus die Fahrzeit berechnet.</w:t>
            </w:r>
          </w:p>
        </w:tc>
      </w:tr>
    </w:tbl>
    <w:p w:rsidR="00E34FD7" w:rsidRPr="0066648D" w:rsidRDefault="00E34FD7" w:rsidP="0066648D">
      <w:pPr>
        <w:pStyle w:val="Head"/>
        <w:rPr>
          <w:sz w:val="21"/>
          <w:szCs w:val="21"/>
        </w:rPr>
      </w:pPr>
      <w:bookmarkStart w:id="0" w:name="_GoBack"/>
      <w:r w:rsidRPr="00E34FD7">
        <w:t>Durchführung:</w:t>
      </w:r>
    </w:p>
    <w:bookmarkEnd w:id="0"/>
    <w:p w:rsidR="008328E0" w:rsidRPr="008328E0" w:rsidRDefault="00676785" w:rsidP="008328E0">
      <w:pPr>
        <w:pStyle w:val="AufgabeUntersuche"/>
      </w:pPr>
      <w:r>
        <w:rPr>
          <w:noProof/>
          <w:lang w:eastAsia="de-DE"/>
        </w:rPr>
        <mc:AlternateContent>
          <mc:Choice Requires="wps">
            <w:drawing>
              <wp:anchor distT="0" distB="0" distL="114300" distR="114300" simplePos="0" relativeHeight="251643904" behindDoc="0" locked="0" layoutInCell="1" allowOverlap="1" wp14:anchorId="3F78A84F" wp14:editId="12DDB206">
                <wp:simplePos x="0" y="0"/>
                <wp:positionH relativeFrom="column">
                  <wp:posOffset>4357232</wp:posOffset>
                </wp:positionH>
                <wp:positionV relativeFrom="paragraph">
                  <wp:posOffset>120705</wp:posOffset>
                </wp:positionV>
                <wp:extent cx="1924050" cy="1049572"/>
                <wp:effectExtent l="0" t="0" r="19050" b="17780"/>
                <wp:wrapNone/>
                <wp:docPr id="1" name="Textfeld 1"/>
                <wp:cNvGraphicFramePr/>
                <a:graphic xmlns:a="http://schemas.openxmlformats.org/drawingml/2006/main">
                  <a:graphicData uri="http://schemas.microsoft.com/office/word/2010/wordprocessingShape">
                    <wps:wsp>
                      <wps:cNvSpPr txBox="1"/>
                      <wps:spPr>
                        <a:xfrm>
                          <a:off x="0" y="0"/>
                          <a:ext cx="1924050" cy="1049572"/>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76785" w:rsidRPr="002B7B73" w:rsidRDefault="00676785" w:rsidP="005F4CCE">
                            <w:pPr>
                              <w:spacing w:after="240"/>
                              <w:rPr>
                                <w:b/>
                                <w:sz w:val="18"/>
                                <w:szCs w:val="18"/>
                              </w:rPr>
                            </w:pPr>
                            <w:r w:rsidRPr="002B7B73">
                              <w:rPr>
                                <w:b/>
                                <w:sz w:val="18"/>
                                <w:szCs w:val="18"/>
                              </w:rPr>
                              <w:t>Beispiel:</w:t>
                            </w:r>
                          </w:p>
                          <w:p w:rsidR="00676785" w:rsidRPr="002B7B73" w:rsidRDefault="00676785" w:rsidP="00676785">
                            <w:pPr>
                              <w:rPr>
                                <w:sz w:val="18"/>
                                <w:szCs w:val="18"/>
                              </w:rPr>
                            </w:pPr>
                            <w:r w:rsidRPr="002B7B73">
                              <w:rPr>
                                <w:sz w:val="18"/>
                                <w:szCs w:val="18"/>
                              </w:rPr>
                              <w:t xml:space="preserve">Lichtschranken bei </w:t>
                            </w:r>
                            <w:r>
                              <w:rPr>
                                <w:sz w:val="18"/>
                                <w:szCs w:val="18"/>
                              </w:rPr>
                              <w:t>15</w:t>
                            </w:r>
                            <w:r w:rsidR="0049309B" w:rsidRPr="00676785">
                              <w:rPr>
                                <w:sz w:val="18"/>
                                <w:szCs w:val="18"/>
                              </w:rPr>
                              <w:t> </w:t>
                            </w:r>
                            <w:r w:rsidRPr="002B7B73">
                              <w:rPr>
                                <w:sz w:val="18"/>
                                <w:szCs w:val="18"/>
                              </w:rPr>
                              <w:t>cm und 5</w:t>
                            </w:r>
                            <w:r>
                              <w:rPr>
                                <w:sz w:val="18"/>
                                <w:szCs w:val="18"/>
                              </w:rPr>
                              <w:t>5</w:t>
                            </w:r>
                            <w:r w:rsidR="0049309B" w:rsidRPr="00676785">
                              <w:rPr>
                                <w:sz w:val="18"/>
                                <w:szCs w:val="18"/>
                              </w:rPr>
                              <w:t> </w:t>
                            </w:r>
                            <w:r w:rsidRPr="002B7B73">
                              <w:rPr>
                                <w:sz w:val="18"/>
                                <w:szCs w:val="18"/>
                              </w:rPr>
                              <w:t>cm ergibt einen Fahrweg von</w:t>
                            </w:r>
                          </w:p>
                          <w:p w:rsidR="00676785" w:rsidRPr="002B7B73" w:rsidRDefault="00676785" w:rsidP="005F4CCE">
                            <w:pPr>
                              <w:spacing w:before="240"/>
                              <w:rPr>
                                <w:sz w:val="18"/>
                                <w:szCs w:val="18"/>
                              </w:rPr>
                            </w:pPr>
                            <w:proofErr w:type="spellStart"/>
                            <w:r w:rsidRPr="002B7B73">
                              <w:rPr>
                                <w:sz w:val="18"/>
                                <w:szCs w:val="18"/>
                              </w:rPr>
                              <w:t>Δ</w:t>
                            </w:r>
                            <w:r w:rsidRPr="005F4CCE">
                              <w:rPr>
                                <w:i/>
                                <w:sz w:val="18"/>
                                <w:szCs w:val="18"/>
                              </w:rPr>
                              <w:t>s</w:t>
                            </w:r>
                            <w:proofErr w:type="spellEnd"/>
                            <w:r w:rsidRPr="002B7B73">
                              <w:rPr>
                                <w:sz w:val="18"/>
                                <w:szCs w:val="18"/>
                              </w:rPr>
                              <w:t xml:space="preserve"> = </w:t>
                            </w:r>
                            <w:r w:rsidRPr="00676785">
                              <w:rPr>
                                <w:sz w:val="18"/>
                                <w:szCs w:val="18"/>
                              </w:rPr>
                              <w:t>0,55 m – 0,15 m = 0,40 m</w:t>
                            </w:r>
                          </w:p>
                          <w:p w:rsidR="00676785" w:rsidRDefault="00676785" w:rsidP="006767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left:0;text-align:left;margin-left:343.1pt;margin-top:9.5pt;width:151.5pt;height:82.6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" filled="f" strokeweight=".5pt">
                <v:textbox>
                  <w:txbxContent>
                    <w:p w:rsidR="00676785" w:rsidRPr="002B7B73" w:rsidRDefault="00676785" w:rsidP="005F4CCE">
                      <w:pPr>
                        <w:spacing w:after="240"/>
                        <w:rPr>
                          <w:b/>
                          <w:sz w:val="18"/>
                          <w:szCs w:val="18"/>
                        </w:rPr>
                      </w:pPr>
                      <w:r w:rsidRPr="002B7B73">
                        <w:rPr>
                          <w:b/>
                          <w:sz w:val="18"/>
                          <w:szCs w:val="18"/>
                        </w:rPr>
                        <w:t>Beispiel:</w:t>
                      </w:r>
                    </w:p>
                    <w:p w:rsidR="00676785" w:rsidRPr="002B7B73" w:rsidRDefault="00676785" w:rsidP="00676785">
                      <w:pPr>
                        <w:rPr>
                          <w:sz w:val="18"/>
                          <w:szCs w:val="18"/>
                        </w:rPr>
                      </w:pPr>
                      <w:r w:rsidRPr="002B7B73">
                        <w:rPr>
                          <w:sz w:val="18"/>
                          <w:szCs w:val="18"/>
                        </w:rPr>
                        <w:t xml:space="preserve">Lichtschranken bei </w:t>
                      </w:r>
                      <w:r>
                        <w:rPr>
                          <w:sz w:val="18"/>
                          <w:szCs w:val="18"/>
                        </w:rPr>
                        <w:t>15</w:t>
                      </w:r>
                      <w:r w:rsidR="0049309B" w:rsidRPr="00676785">
                        <w:rPr>
                          <w:sz w:val="18"/>
                          <w:szCs w:val="18"/>
                        </w:rPr>
                        <w:t> </w:t>
                      </w:r>
                      <w:r w:rsidRPr="002B7B73">
                        <w:rPr>
                          <w:sz w:val="18"/>
                          <w:szCs w:val="18"/>
                        </w:rPr>
                        <w:t xml:space="preserve">cm und </w:t>
                      </w:r>
                      <w:r w:rsidRPr="002B7B73">
                        <w:rPr>
                          <w:sz w:val="18"/>
                          <w:szCs w:val="18"/>
                        </w:rPr>
                        <w:t>5</w:t>
                      </w:r>
                      <w:r>
                        <w:rPr>
                          <w:sz w:val="18"/>
                          <w:szCs w:val="18"/>
                        </w:rPr>
                        <w:t>5</w:t>
                      </w:r>
                      <w:r w:rsidR="0049309B" w:rsidRPr="00676785">
                        <w:rPr>
                          <w:sz w:val="18"/>
                          <w:szCs w:val="18"/>
                        </w:rPr>
                        <w:t> </w:t>
                      </w:r>
                      <w:bookmarkStart w:id="1" w:name="_GoBack"/>
                      <w:bookmarkEnd w:id="1"/>
                      <w:r w:rsidRPr="002B7B73">
                        <w:rPr>
                          <w:sz w:val="18"/>
                          <w:szCs w:val="18"/>
                        </w:rPr>
                        <w:t>cm ergibt einen Fahrweg von</w:t>
                      </w:r>
                    </w:p>
                    <w:p w:rsidR="00676785" w:rsidRPr="002B7B73" w:rsidRDefault="00676785" w:rsidP="005F4CCE">
                      <w:pPr>
                        <w:spacing w:before="240"/>
                        <w:rPr>
                          <w:sz w:val="18"/>
                          <w:szCs w:val="18"/>
                        </w:rPr>
                      </w:pPr>
                      <w:proofErr w:type="spellStart"/>
                      <w:r w:rsidRPr="002B7B73">
                        <w:rPr>
                          <w:sz w:val="18"/>
                          <w:szCs w:val="18"/>
                        </w:rPr>
                        <w:t>Δ</w:t>
                      </w:r>
                      <w:r w:rsidRPr="005F4CCE">
                        <w:rPr>
                          <w:i/>
                          <w:sz w:val="18"/>
                          <w:szCs w:val="18"/>
                        </w:rPr>
                        <w:t>s</w:t>
                      </w:r>
                      <w:proofErr w:type="spellEnd"/>
                      <w:r w:rsidRPr="002B7B73">
                        <w:rPr>
                          <w:sz w:val="18"/>
                          <w:szCs w:val="18"/>
                        </w:rPr>
                        <w:t xml:space="preserve"> = </w:t>
                      </w:r>
                      <w:r w:rsidRPr="00676785">
                        <w:rPr>
                          <w:sz w:val="18"/>
                          <w:szCs w:val="18"/>
                        </w:rPr>
                        <w:t>0,55 m – 0,15 m = 0,40 m</w:t>
                      </w:r>
                    </w:p>
                    <w:p w:rsidR="00676785" w:rsidRDefault="00676785" w:rsidP="00676785"/>
                  </w:txbxContent>
                </v:textbox>
              </v:shape>
            </w:pict>
          </mc:Fallback>
        </mc:AlternateContent>
      </w:r>
      <w:r w:rsidR="008328E0" w:rsidRPr="008328E0">
        <w:t xml:space="preserve">Baue das Experiment gemäß Abbildung auf. </w:t>
      </w:r>
    </w:p>
    <w:p w:rsidR="008328E0" w:rsidRPr="008328E0" w:rsidRDefault="008328E0" w:rsidP="008328E0">
      <w:pPr>
        <w:pStyle w:val="ABAbsatzmitEinzug"/>
        <w:tabs>
          <w:tab w:val="clear" w:pos="142"/>
          <w:tab w:val="center" w:pos="-142"/>
        </w:tabs>
        <w:ind w:left="-142"/>
      </w:pPr>
      <w:r w:rsidRPr="008328E0">
        <w:t xml:space="preserve">Der angetriebene Wagen kann mit zwei unterschiedlichen Geschwindigkeiten </w:t>
      </w:r>
      <w:r w:rsidRPr="00B46796">
        <w:rPr>
          <w:i/>
        </w:rPr>
        <w:t>v</w:t>
      </w:r>
      <w:r w:rsidRPr="008328E0">
        <w:rPr>
          <w:vertAlign w:val="subscript"/>
        </w:rPr>
        <w:t>1</w:t>
      </w:r>
      <w:r w:rsidRPr="008328E0">
        <w:t xml:space="preserve"> und </w:t>
      </w:r>
      <w:r w:rsidRPr="00B46796">
        <w:rPr>
          <w:i/>
        </w:rPr>
        <w:t>v</w:t>
      </w:r>
      <w:r w:rsidRPr="008328E0">
        <w:rPr>
          <w:vertAlign w:val="subscript"/>
        </w:rPr>
        <w:t>2</w:t>
      </w:r>
      <w:r w:rsidRPr="008328E0">
        <w:t xml:space="preserve"> fahren. Um die Fahrzeit zu berechnen, müssen die Geschwindig</w:t>
      </w:r>
      <w:r>
        <w:softHyphen/>
      </w:r>
      <w:r w:rsidRPr="008328E0">
        <w:t>keiten vorab bestimmt werden.</w:t>
      </w:r>
    </w:p>
    <w:p w:rsidR="008328E0" w:rsidRPr="00BE4896" w:rsidRDefault="008328E0" w:rsidP="008328E0">
      <w:pPr>
        <w:pStyle w:val="AufgabeUntersuche"/>
        <w:rPr>
          <w:b/>
        </w:rPr>
      </w:pPr>
      <w:r w:rsidRPr="008328E0">
        <w:t xml:space="preserve">Miss für beide Geschwindigkeiten jeweils die Fahrzeit </w:t>
      </w:r>
      <w:proofErr w:type="spellStart"/>
      <w:r w:rsidRPr="008328E0">
        <w:t>Δ</w:t>
      </w:r>
      <w:r w:rsidRPr="008328E0">
        <w:rPr>
          <w:i/>
        </w:rPr>
        <w:t>t</w:t>
      </w:r>
      <w:proofErr w:type="spellEnd"/>
      <w:r w:rsidRPr="008328E0">
        <w:t xml:space="preserve"> die der</w:t>
      </w:r>
      <w:r>
        <w:rPr>
          <w:b/>
        </w:rPr>
        <w:t xml:space="preserve"> </w:t>
      </w:r>
      <w:r w:rsidRPr="008328E0">
        <w:t>Wagen benötigt, um die Streck</w:t>
      </w:r>
      <w:r w:rsidR="00C67657">
        <w:t>e</w:t>
      </w:r>
      <w:r w:rsidRPr="008328E0">
        <w:t xml:space="preserve"> </w:t>
      </w:r>
      <w:proofErr w:type="spellStart"/>
      <w:r w:rsidRPr="008328E0">
        <w:t>Δ</w:t>
      </w:r>
      <w:r w:rsidR="009A384D" w:rsidRPr="009A384D">
        <w:rPr>
          <w:i/>
        </w:rPr>
        <w:t>s</w:t>
      </w:r>
      <w:proofErr w:type="spellEnd"/>
      <w:r w:rsidRPr="008328E0">
        <w:t xml:space="preserve"> zwi</w:t>
      </w:r>
      <w:r w:rsidR="00BA4E4F">
        <w:t>schen den Lichtschranken zurückzu</w:t>
      </w:r>
      <w:r w:rsidRPr="008328E0">
        <w:t>legen</w:t>
      </w:r>
      <w:r>
        <w:t>.</w:t>
      </w:r>
      <w:r w:rsidR="00676785">
        <w:t xml:space="preserve"> </w:t>
      </w:r>
    </w:p>
    <w:tbl>
      <w:tblPr>
        <w:tblStyle w:val="Tabellenraster"/>
        <w:tblpPr w:leftFromText="141" w:rightFromText="141" w:vertAnchor="text" w:horzAnchor="margin" w:tblpY="85"/>
        <w:tblW w:w="10031" w:type="dxa"/>
        <w:tblLook w:val="04A0" w:firstRow="1" w:lastRow="0" w:firstColumn="1" w:lastColumn="0" w:noHBand="0" w:noVBand="1"/>
      </w:tblPr>
      <w:tblGrid>
        <w:gridCol w:w="2093"/>
        <w:gridCol w:w="992"/>
        <w:gridCol w:w="992"/>
        <w:gridCol w:w="992"/>
        <w:gridCol w:w="992"/>
        <w:gridCol w:w="993"/>
        <w:gridCol w:w="992"/>
        <w:gridCol w:w="992"/>
        <w:gridCol w:w="993"/>
      </w:tblGrid>
      <w:tr w:rsidR="00BE4896" w:rsidTr="009A384D">
        <w:trPr>
          <w:trHeight w:val="454"/>
        </w:trPr>
        <w:tc>
          <w:tcPr>
            <w:tcW w:w="2093" w:type="dxa"/>
            <w:shd w:val="clear" w:color="auto" w:fill="D9D9D9" w:themeFill="background1" w:themeFillShade="D9"/>
            <w:vAlign w:val="center"/>
          </w:tcPr>
          <w:p w:rsidR="00BE4896" w:rsidRPr="00BE4896" w:rsidRDefault="00BE4896" w:rsidP="009A384D">
            <w:pPr>
              <w:pStyle w:val="KeinLeerraum"/>
              <w:jc w:val="right"/>
              <w:rPr>
                <w:b/>
                <w:sz w:val="21"/>
                <w:szCs w:val="21"/>
              </w:rPr>
            </w:pPr>
            <w:r w:rsidRPr="00BE4896">
              <w:rPr>
                <w:b/>
                <w:sz w:val="21"/>
                <w:szCs w:val="21"/>
              </w:rPr>
              <w:t>Wagen fährt mit …</w:t>
            </w:r>
          </w:p>
        </w:tc>
        <w:tc>
          <w:tcPr>
            <w:tcW w:w="992" w:type="dxa"/>
            <w:shd w:val="clear" w:color="auto" w:fill="D9D9D9" w:themeFill="background1" w:themeFillShade="D9"/>
            <w:vAlign w:val="center"/>
          </w:tcPr>
          <w:p w:rsidR="00BE4896" w:rsidRPr="009A384D" w:rsidRDefault="00BE4896" w:rsidP="009A384D">
            <w:pPr>
              <w:pStyle w:val="KeinLeerraum"/>
              <w:rPr>
                <w:b/>
                <w:sz w:val="21"/>
                <w:szCs w:val="21"/>
              </w:rPr>
            </w:pPr>
            <w:r w:rsidRPr="009A384D">
              <w:rPr>
                <w:b/>
                <w:noProof/>
                <w:sz w:val="21"/>
                <w:szCs w:val="21"/>
                <w:lang w:eastAsia="de-DE"/>
              </w:rPr>
              <mc:AlternateContent>
                <mc:Choice Requires="wps">
                  <w:drawing>
                    <wp:anchor distT="0" distB="0" distL="114300" distR="114300" simplePos="0" relativeHeight="251641856" behindDoc="1" locked="0" layoutInCell="1" allowOverlap="1" wp14:anchorId="6ECE7E02" wp14:editId="02C50AB1">
                      <wp:simplePos x="0" y="0"/>
                      <wp:positionH relativeFrom="character">
                        <wp:posOffset>-1927225</wp:posOffset>
                      </wp:positionH>
                      <wp:positionV relativeFrom="line">
                        <wp:posOffset>-4686300</wp:posOffset>
                      </wp:positionV>
                      <wp:extent cx="38100" cy="38100"/>
                      <wp:effectExtent l="0" t="0" r="19050" b="19050"/>
                      <wp:wrapNone/>
                      <wp:docPr id="9" name="Textfeld 9"/>
                      <wp:cNvGraphicFramePr/>
                      <a:graphic xmlns:a="http://schemas.openxmlformats.org/drawingml/2006/main">
                        <a:graphicData uri="http://schemas.microsoft.com/office/word/2010/wordprocessingShape">
                          <wps:wsp>
                            <wps:cNvSpPr txBox="1"/>
                            <wps:spPr>
                              <a:xfrm>
                                <a:off x="0" y="0"/>
                                <a:ext cx="38100" cy="3810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4896" w:rsidRDefault="00BE4896" w:rsidP="00BE48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9" o:spid="_x0000_s1027" type="#_x0000_t202" style="position:absolute;margin-left:-151.75pt;margin-top:-369pt;width:3pt;height:3pt;z-index:-251674624;visibility:visible;mso-wrap-style:square;mso-wrap-distance-left:9pt;mso-wrap-distance-top:0;mso-wrap-distance-right:9pt;mso-wrap-distance-bottom:0;mso-position-horizontal:absolute;mso-position-horizontal-relative:char;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" filled="f" strokeweight=".5pt">
                      <v:textbox>
                        <w:txbxContent>
                          <w:p w:rsidR="00BE4896" w:rsidRDefault="00BE4896" w:rsidP="00BE4896"/>
                        </w:txbxContent>
                      </v:textbox>
                      <w10:wrap anchory="line"/>
                    </v:shape>
                  </w:pict>
                </mc:Fallback>
              </mc:AlternateContent>
            </w:r>
            <w:proofErr w:type="spellStart"/>
            <w:r w:rsidRPr="009A384D">
              <w:rPr>
                <w:b/>
                <w:sz w:val="21"/>
                <w:szCs w:val="21"/>
              </w:rPr>
              <w:t>Δ</w:t>
            </w:r>
            <w:r w:rsidRPr="009A384D">
              <w:rPr>
                <w:b/>
                <w:i/>
                <w:sz w:val="21"/>
                <w:szCs w:val="21"/>
              </w:rPr>
              <w:t>s</w:t>
            </w:r>
            <w:proofErr w:type="spellEnd"/>
            <w:r w:rsidRPr="009A384D">
              <w:rPr>
                <w:b/>
                <w:sz w:val="21"/>
                <w:szCs w:val="21"/>
              </w:rPr>
              <w:t xml:space="preserve"> in m</w:t>
            </w:r>
          </w:p>
        </w:tc>
        <w:tc>
          <w:tcPr>
            <w:tcW w:w="992" w:type="dxa"/>
            <w:shd w:val="clear" w:color="auto" w:fill="D9D9D9" w:themeFill="background1" w:themeFillShade="D9"/>
            <w:vAlign w:val="center"/>
          </w:tcPr>
          <w:p w:rsidR="00BE4896" w:rsidRPr="00BE4896" w:rsidRDefault="00BE4896" w:rsidP="009A384D">
            <w:pPr>
              <w:pStyle w:val="KeinLeerraum"/>
              <w:jc w:val="center"/>
              <w:rPr>
                <w:sz w:val="21"/>
                <w:szCs w:val="21"/>
              </w:rPr>
            </w:pPr>
            <w:r w:rsidRPr="00BE4896">
              <w:rPr>
                <w:sz w:val="21"/>
                <w:szCs w:val="21"/>
              </w:rPr>
              <w:t>0,1</w:t>
            </w:r>
          </w:p>
        </w:tc>
        <w:tc>
          <w:tcPr>
            <w:tcW w:w="992" w:type="dxa"/>
            <w:shd w:val="clear" w:color="auto" w:fill="D9D9D9" w:themeFill="background1" w:themeFillShade="D9"/>
            <w:vAlign w:val="center"/>
          </w:tcPr>
          <w:p w:rsidR="00BE4896" w:rsidRPr="00BE4896" w:rsidRDefault="00BE4896" w:rsidP="009A384D">
            <w:pPr>
              <w:pStyle w:val="KeinLeerraum"/>
              <w:jc w:val="center"/>
              <w:rPr>
                <w:sz w:val="21"/>
                <w:szCs w:val="21"/>
              </w:rPr>
            </w:pPr>
            <w:r w:rsidRPr="00BE4896">
              <w:rPr>
                <w:sz w:val="21"/>
                <w:szCs w:val="21"/>
              </w:rPr>
              <w:t>0,2</w:t>
            </w:r>
          </w:p>
        </w:tc>
        <w:tc>
          <w:tcPr>
            <w:tcW w:w="992" w:type="dxa"/>
            <w:shd w:val="clear" w:color="auto" w:fill="D9D9D9" w:themeFill="background1" w:themeFillShade="D9"/>
            <w:vAlign w:val="center"/>
          </w:tcPr>
          <w:p w:rsidR="00BE4896" w:rsidRPr="00BE4896" w:rsidRDefault="00BE4896" w:rsidP="009A384D">
            <w:pPr>
              <w:pStyle w:val="KeinLeerraum"/>
              <w:jc w:val="center"/>
              <w:rPr>
                <w:sz w:val="21"/>
                <w:szCs w:val="21"/>
              </w:rPr>
            </w:pPr>
            <w:r w:rsidRPr="00BE4896">
              <w:rPr>
                <w:sz w:val="21"/>
                <w:szCs w:val="21"/>
              </w:rPr>
              <w:t>0,3</w:t>
            </w:r>
          </w:p>
        </w:tc>
        <w:tc>
          <w:tcPr>
            <w:tcW w:w="993" w:type="dxa"/>
            <w:shd w:val="clear" w:color="auto" w:fill="D9D9D9" w:themeFill="background1" w:themeFillShade="D9"/>
            <w:vAlign w:val="center"/>
          </w:tcPr>
          <w:p w:rsidR="00BE4896" w:rsidRPr="00BE4896" w:rsidRDefault="00BE4896" w:rsidP="009A384D">
            <w:pPr>
              <w:pStyle w:val="KeinLeerraum"/>
              <w:jc w:val="center"/>
              <w:rPr>
                <w:sz w:val="21"/>
                <w:szCs w:val="21"/>
              </w:rPr>
            </w:pPr>
            <w:r w:rsidRPr="00BE4896">
              <w:rPr>
                <w:sz w:val="21"/>
                <w:szCs w:val="21"/>
              </w:rPr>
              <w:t>0,4</w:t>
            </w:r>
          </w:p>
        </w:tc>
        <w:tc>
          <w:tcPr>
            <w:tcW w:w="992" w:type="dxa"/>
            <w:shd w:val="clear" w:color="auto" w:fill="D9D9D9" w:themeFill="background1" w:themeFillShade="D9"/>
            <w:vAlign w:val="center"/>
          </w:tcPr>
          <w:p w:rsidR="00BE4896" w:rsidRPr="00BE4896" w:rsidRDefault="00BE4896" w:rsidP="009A384D">
            <w:pPr>
              <w:pStyle w:val="KeinLeerraum"/>
              <w:jc w:val="center"/>
              <w:rPr>
                <w:sz w:val="21"/>
                <w:szCs w:val="21"/>
              </w:rPr>
            </w:pPr>
            <w:r w:rsidRPr="00BE4896">
              <w:rPr>
                <w:sz w:val="21"/>
                <w:szCs w:val="21"/>
              </w:rPr>
              <w:t>0,5</w:t>
            </w:r>
          </w:p>
        </w:tc>
        <w:tc>
          <w:tcPr>
            <w:tcW w:w="992" w:type="dxa"/>
            <w:shd w:val="clear" w:color="auto" w:fill="D9D9D9" w:themeFill="background1" w:themeFillShade="D9"/>
            <w:vAlign w:val="center"/>
          </w:tcPr>
          <w:p w:rsidR="00BE4896" w:rsidRPr="00BE4896" w:rsidRDefault="00BE4896" w:rsidP="009A384D">
            <w:pPr>
              <w:pStyle w:val="KeinLeerraum"/>
              <w:jc w:val="center"/>
              <w:rPr>
                <w:sz w:val="21"/>
                <w:szCs w:val="21"/>
              </w:rPr>
            </w:pPr>
            <w:r w:rsidRPr="00BE4896">
              <w:rPr>
                <w:sz w:val="21"/>
                <w:szCs w:val="21"/>
              </w:rPr>
              <w:t>0,6</w:t>
            </w:r>
          </w:p>
        </w:tc>
        <w:tc>
          <w:tcPr>
            <w:tcW w:w="993" w:type="dxa"/>
            <w:shd w:val="clear" w:color="auto" w:fill="D9D9D9" w:themeFill="background1" w:themeFillShade="D9"/>
            <w:vAlign w:val="center"/>
          </w:tcPr>
          <w:p w:rsidR="00BE4896" w:rsidRPr="00BE4896" w:rsidRDefault="00BE4896" w:rsidP="009A384D">
            <w:pPr>
              <w:pStyle w:val="KeinLeerraum"/>
              <w:jc w:val="center"/>
              <w:rPr>
                <w:sz w:val="21"/>
                <w:szCs w:val="21"/>
              </w:rPr>
            </w:pPr>
            <w:r w:rsidRPr="00BE4896">
              <w:rPr>
                <w:sz w:val="21"/>
                <w:szCs w:val="21"/>
              </w:rPr>
              <w:t>0,7</w:t>
            </w:r>
          </w:p>
        </w:tc>
      </w:tr>
      <w:tr w:rsidR="00BE4896" w:rsidTr="009A384D">
        <w:trPr>
          <w:trHeight w:val="454"/>
        </w:trPr>
        <w:tc>
          <w:tcPr>
            <w:tcW w:w="2093" w:type="dxa"/>
            <w:shd w:val="clear" w:color="auto" w:fill="D9D9D9" w:themeFill="background1" w:themeFillShade="D9"/>
            <w:vAlign w:val="center"/>
          </w:tcPr>
          <w:p w:rsidR="00BE4896" w:rsidRPr="00BE4896" w:rsidRDefault="00BE4896" w:rsidP="009A384D">
            <w:pPr>
              <w:pStyle w:val="KeinLeerraum"/>
              <w:jc w:val="right"/>
              <w:rPr>
                <w:b/>
                <w:sz w:val="21"/>
                <w:szCs w:val="21"/>
              </w:rPr>
            </w:pPr>
            <w:r w:rsidRPr="00BE4896">
              <w:rPr>
                <w:b/>
                <w:sz w:val="21"/>
                <w:szCs w:val="21"/>
              </w:rPr>
              <w:t xml:space="preserve">… Geschwindigkeit </w:t>
            </w:r>
            <w:r w:rsidRPr="007027C3">
              <w:rPr>
                <w:b/>
                <w:i/>
                <w:sz w:val="21"/>
                <w:szCs w:val="21"/>
              </w:rPr>
              <w:t>v</w:t>
            </w:r>
            <w:r w:rsidRPr="00BE4896">
              <w:rPr>
                <w:b/>
                <w:sz w:val="21"/>
                <w:szCs w:val="21"/>
                <w:vertAlign w:val="subscript"/>
              </w:rPr>
              <w:t>1</w:t>
            </w:r>
          </w:p>
        </w:tc>
        <w:tc>
          <w:tcPr>
            <w:tcW w:w="992" w:type="dxa"/>
            <w:shd w:val="clear" w:color="auto" w:fill="D9D9D9" w:themeFill="background1" w:themeFillShade="D9"/>
            <w:vAlign w:val="center"/>
          </w:tcPr>
          <w:p w:rsidR="00BE4896" w:rsidRPr="009A384D" w:rsidRDefault="00BE4896" w:rsidP="009A384D">
            <w:pPr>
              <w:pStyle w:val="KeinLeerraum"/>
              <w:rPr>
                <w:b/>
                <w:sz w:val="21"/>
                <w:szCs w:val="21"/>
              </w:rPr>
            </w:pPr>
            <w:proofErr w:type="spellStart"/>
            <w:r w:rsidRPr="009A384D">
              <w:rPr>
                <w:b/>
                <w:sz w:val="21"/>
                <w:szCs w:val="21"/>
              </w:rPr>
              <w:t>Δ</w:t>
            </w:r>
            <w:r w:rsidRPr="009A384D">
              <w:rPr>
                <w:b/>
                <w:i/>
                <w:sz w:val="21"/>
                <w:szCs w:val="21"/>
              </w:rPr>
              <w:t>t</w:t>
            </w:r>
            <w:proofErr w:type="spellEnd"/>
            <w:r w:rsidRPr="009A384D">
              <w:rPr>
                <w:b/>
                <w:sz w:val="21"/>
                <w:szCs w:val="21"/>
              </w:rPr>
              <w:t xml:space="preserve"> in s</w:t>
            </w:r>
          </w:p>
        </w:tc>
        <w:tc>
          <w:tcPr>
            <w:tcW w:w="992" w:type="dxa"/>
            <w:vAlign w:val="center"/>
          </w:tcPr>
          <w:p w:rsidR="00BE4896" w:rsidRPr="00BE4896" w:rsidRDefault="00BE4896" w:rsidP="009A384D">
            <w:pPr>
              <w:pStyle w:val="KeinLeerraum"/>
              <w:jc w:val="center"/>
              <w:rPr>
                <w:sz w:val="21"/>
                <w:szCs w:val="21"/>
              </w:rPr>
            </w:pPr>
          </w:p>
        </w:tc>
        <w:tc>
          <w:tcPr>
            <w:tcW w:w="992" w:type="dxa"/>
            <w:vAlign w:val="center"/>
          </w:tcPr>
          <w:p w:rsidR="00BE4896" w:rsidRPr="00BE4896" w:rsidRDefault="00BE4896" w:rsidP="009A384D">
            <w:pPr>
              <w:pStyle w:val="KeinLeerraum"/>
              <w:jc w:val="center"/>
              <w:rPr>
                <w:sz w:val="21"/>
                <w:szCs w:val="21"/>
              </w:rPr>
            </w:pPr>
          </w:p>
        </w:tc>
        <w:tc>
          <w:tcPr>
            <w:tcW w:w="992" w:type="dxa"/>
            <w:vAlign w:val="center"/>
          </w:tcPr>
          <w:p w:rsidR="00BE4896" w:rsidRPr="00BE4896" w:rsidRDefault="00BE4896" w:rsidP="009A384D">
            <w:pPr>
              <w:pStyle w:val="KeinLeerraum"/>
              <w:jc w:val="center"/>
              <w:rPr>
                <w:sz w:val="21"/>
                <w:szCs w:val="21"/>
              </w:rPr>
            </w:pPr>
          </w:p>
        </w:tc>
        <w:tc>
          <w:tcPr>
            <w:tcW w:w="993" w:type="dxa"/>
            <w:vAlign w:val="center"/>
          </w:tcPr>
          <w:p w:rsidR="00BE4896" w:rsidRPr="00BE4896" w:rsidRDefault="00BE4896" w:rsidP="009A384D">
            <w:pPr>
              <w:pStyle w:val="KeinLeerraum"/>
              <w:jc w:val="center"/>
              <w:rPr>
                <w:sz w:val="21"/>
                <w:szCs w:val="21"/>
              </w:rPr>
            </w:pPr>
          </w:p>
        </w:tc>
        <w:tc>
          <w:tcPr>
            <w:tcW w:w="992" w:type="dxa"/>
            <w:vAlign w:val="center"/>
          </w:tcPr>
          <w:p w:rsidR="00BE4896" w:rsidRPr="00BE4896" w:rsidRDefault="00BE4896" w:rsidP="009A384D">
            <w:pPr>
              <w:pStyle w:val="KeinLeerraum"/>
              <w:jc w:val="center"/>
              <w:rPr>
                <w:sz w:val="21"/>
                <w:szCs w:val="21"/>
              </w:rPr>
            </w:pPr>
          </w:p>
        </w:tc>
        <w:tc>
          <w:tcPr>
            <w:tcW w:w="992" w:type="dxa"/>
            <w:vAlign w:val="center"/>
          </w:tcPr>
          <w:p w:rsidR="00BE4896" w:rsidRPr="00BE4896" w:rsidRDefault="00BE4896" w:rsidP="009A384D">
            <w:pPr>
              <w:pStyle w:val="KeinLeerraum"/>
              <w:jc w:val="center"/>
              <w:rPr>
                <w:sz w:val="21"/>
                <w:szCs w:val="21"/>
              </w:rPr>
            </w:pPr>
          </w:p>
        </w:tc>
        <w:tc>
          <w:tcPr>
            <w:tcW w:w="993" w:type="dxa"/>
            <w:vAlign w:val="center"/>
          </w:tcPr>
          <w:p w:rsidR="00BE4896" w:rsidRPr="00BE4896" w:rsidRDefault="00BE4896" w:rsidP="009A384D">
            <w:pPr>
              <w:pStyle w:val="KeinLeerraum"/>
              <w:jc w:val="center"/>
              <w:rPr>
                <w:sz w:val="21"/>
                <w:szCs w:val="21"/>
              </w:rPr>
            </w:pPr>
          </w:p>
        </w:tc>
      </w:tr>
      <w:tr w:rsidR="00BE4896" w:rsidTr="009A384D">
        <w:trPr>
          <w:trHeight w:val="454"/>
        </w:trPr>
        <w:tc>
          <w:tcPr>
            <w:tcW w:w="2093" w:type="dxa"/>
            <w:shd w:val="clear" w:color="auto" w:fill="D9D9D9" w:themeFill="background1" w:themeFillShade="D9"/>
            <w:vAlign w:val="center"/>
          </w:tcPr>
          <w:p w:rsidR="00BE4896" w:rsidRPr="00BE4896" w:rsidRDefault="00BE4896" w:rsidP="009A384D">
            <w:pPr>
              <w:pStyle w:val="KeinLeerraum"/>
              <w:jc w:val="right"/>
              <w:rPr>
                <w:b/>
                <w:sz w:val="21"/>
                <w:szCs w:val="21"/>
              </w:rPr>
            </w:pPr>
            <w:r w:rsidRPr="00BE4896">
              <w:rPr>
                <w:b/>
                <w:sz w:val="21"/>
                <w:szCs w:val="21"/>
              </w:rPr>
              <w:t xml:space="preserve">… Geschwindigkeit </w:t>
            </w:r>
            <w:r w:rsidRPr="007027C3">
              <w:rPr>
                <w:b/>
                <w:i/>
                <w:sz w:val="21"/>
                <w:szCs w:val="21"/>
              </w:rPr>
              <w:t>v</w:t>
            </w:r>
            <w:r w:rsidRPr="00BE4896">
              <w:rPr>
                <w:b/>
                <w:sz w:val="21"/>
                <w:szCs w:val="21"/>
                <w:vertAlign w:val="subscript"/>
              </w:rPr>
              <w:t>2</w:t>
            </w:r>
          </w:p>
        </w:tc>
        <w:tc>
          <w:tcPr>
            <w:tcW w:w="992" w:type="dxa"/>
            <w:shd w:val="clear" w:color="auto" w:fill="D9D9D9" w:themeFill="background1" w:themeFillShade="D9"/>
            <w:vAlign w:val="center"/>
          </w:tcPr>
          <w:p w:rsidR="00BE4896" w:rsidRPr="009A384D" w:rsidRDefault="00BE4896" w:rsidP="009A384D">
            <w:pPr>
              <w:pStyle w:val="KeinLeerraum"/>
              <w:rPr>
                <w:b/>
                <w:sz w:val="21"/>
                <w:szCs w:val="21"/>
              </w:rPr>
            </w:pPr>
            <w:proofErr w:type="spellStart"/>
            <w:r w:rsidRPr="009A384D">
              <w:rPr>
                <w:b/>
                <w:sz w:val="21"/>
                <w:szCs w:val="21"/>
              </w:rPr>
              <w:t>Δ</w:t>
            </w:r>
            <w:r w:rsidRPr="009A384D">
              <w:rPr>
                <w:b/>
                <w:i/>
                <w:sz w:val="21"/>
                <w:szCs w:val="21"/>
              </w:rPr>
              <w:t>t</w:t>
            </w:r>
            <w:proofErr w:type="spellEnd"/>
            <w:r w:rsidRPr="009A384D">
              <w:rPr>
                <w:b/>
                <w:sz w:val="21"/>
                <w:szCs w:val="21"/>
              </w:rPr>
              <w:t xml:space="preserve"> in s</w:t>
            </w:r>
          </w:p>
        </w:tc>
        <w:tc>
          <w:tcPr>
            <w:tcW w:w="992" w:type="dxa"/>
            <w:vAlign w:val="center"/>
          </w:tcPr>
          <w:p w:rsidR="00BE4896" w:rsidRPr="00BE4896" w:rsidRDefault="00BE4896" w:rsidP="009A384D">
            <w:pPr>
              <w:pStyle w:val="KeinLeerraum"/>
              <w:jc w:val="center"/>
              <w:rPr>
                <w:sz w:val="21"/>
                <w:szCs w:val="21"/>
              </w:rPr>
            </w:pPr>
          </w:p>
        </w:tc>
        <w:tc>
          <w:tcPr>
            <w:tcW w:w="992" w:type="dxa"/>
            <w:vAlign w:val="center"/>
          </w:tcPr>
          <w:p w:rsidR="00BE4896" w:rsidRPr="00BE4896" w:rsidRDefault="00BE4896" w:rsidP="009A384D">
            <w:pPr>
              <w:pStyle w:val="KeinLeerraum"/>
              <w:jc w:val="center"/>
              <w:rPr>
                <w:sz w:val="21"/>
                <w:szCs w:val="21"/>
              </w:rPr>
            </w:pPr>
          </w:p>
        </w:tc>
        <w:tc>
          <w:tcPr>
            <w:tcW w:w="992" w:type="dxa"/>
            <w:vAlign w:val="center"/>
          </w:tcPr>
          <w:p w:rsidR="00BE4896" w:rsidRPr="00BE4896" w:rsidRDefault="00BE4896" w:rsidP="009A384D">
            <w:pPr>
              <w:pStyle w:val="KeinLeerraum"/>
              <w:jc w:val="center"/>
              <w:rPr>
                <w:sz w:val="21"/>
                <w:szCs w:val="21"/>
              </w:rPr>
            </w:pPr>
          </w:p>
        </w:tc>
        <w:tc>
          <w:tcPr>
            <w:tcW w:w="993" w:type="dxa"/>
            <w:vAlign w:val="center"/>
          </w:tcPr>
          <w:p w:rsidR="00BE4896" w:rsidRPr="00BE4896" w:rsidRDefault="00BE4896" w:rsidP="009A384D">
            <w:pPr>
              <w:pStyle w:val="KeinLeerraum"/>
              <w:jc w:val="center"/>
              <w:rPr>
                <w:sz w:val="21"/>
                <w:szCs w:val="21"/>
              </w:rPr>
            </w:pPr>
          </w:p>
        </w:tc>
        <w:tc>
          <w:tcPr>
            <w:tcW w:w="992" w:type="dxa"/>
            <w:vAlign w:val="center"/>
          </w:tcPr>
          <w:p w:rsidR="00BE4896" w:rsidRPr="00BE4896" w:rsidRDefault="00BE4896" w:rsidP="009A384D">
            <w:pPr>
              <w:pStyle w:val="KeinLeerraum"/>
              <w:jc w:val="center"/>
              <w:rPr>
                <w:sz w:val="21"/>
                <w:szCs w:val="21"/>
              </w:rPr>
            </w:pPr>
          </w:p>
        </w:tc>
        <w:tc>
          <w:tcPr>
            <w:tcW w:w="992" w:type="dxa"/>
            <w:vAlign w:val="center"/>
          </w:tcPr>
          <w:p w:rsidR="00BE4896" w:rsidRPr="00BE4896" w:rsidRDefault="00BE4896" w:rsidP="009A384D">
            <w:pPr>
              <w:pStyle w:val="KeinLeerraum"/>
              <w:jc w:val="center"/>
              <w:rPr>
                <w:sz w:val="21"/>
                <w:szCs w:val="21"/>
              </w:rPr>
            </w:pPr>
          </w:p>
        </w:tc>
        <w:tc>
          <w:tcPr>
            <w:tcW w:w="993" w:type="dxa"/>
            <w:vAlign w:val="center"/>
          </w:tcPr>
          <w:p w:rsidR="00BE4896" w:rsidRPr="00BE4896" w:rsidRDefault="00BE4896" w:rsidP="009A384D">
            <w:pPr>
              <w:pStyle w:val="KeinLeerraum"/>
              <w:jc w:val="center"/>
              <w:rPr>
                <w:sz w:val="21"/>
                <w:szCs w:val="21"/>
              </w:rPr>
            </w:pPr>
          </w:p>
        </w:tc>
      </w:tr>
    </w:tbl>
    <w:p w:rsidR="00BE4896" w:rsidRDefault="00045386" w:rsidP="00BE4896">
      <w:pPr>
        <w:pStyle w:val="KeinAbsatzformat"/>
      </w:pPr>
      <w:r>
        <w:rPr>
          <w:noProof/>
          <w:lang w:eastAsia="de-DE"/>
        </w:rPr>
        <w:t xml:space="preserve">   </w:t>
      </w:r>
    </w:p>
    <w:p w:rsidR="009A384D" w:rsidRDefault="0049309B" w:rsidP="00BE4896">
      <w:pPr>
        <w:pStyle w:val="KeinAbsatzformat"/>
      </w:pPr>
      <w:r>
        <w:rPr>
          <w:noProof/>
          <w:lang w:eastAsia="de-DE"/>
        </w:rPr>
        <mc:AlternateContent>
          <mc:Choice Requires="wps">
            <w:drawing>
              <wp:anchor distT="0" distB="0" distL="114300" distR="114300" simplePos="0" relativeHeight="251659264" behindDoc="0" locked="0" layoutInCell="1" allowOverlap="1" wp14:anchorId="2329DBD9" wp14:editId="17E3E116">
                <wp:simplePos x="0" y="0"/>
                <wp:positionH relativeFrom="column">
                  <wp:posOffset>4314825</wp:posOffset>
                </wp:positionH>
                <wp:positionV relativeFrom="paragraph">
                  <wp:posOffset>471170</wp:posOffset>
                </wp:positionV>
                <wp:extent cx="1967230" cy="1073150"/>
                <wp:effectExtent l="0" t="0" r="13970" b="12700"/>
                <wp:wrapNone/>
                <wp:docPr id="319" name="Textfeld 319"/>
                <wp:cNvGraphicFramePr/>
                <a:graphic xmlns:a="http://schemas.openxmlformats.org/drawingml/2006/main">
                  <a:graphicData uri="http://schemas.microsoft.com/office/word/2010/wordprocessingShape">
                    <wps:wsp>
                      <wps:cNvSpPr txBox="1"/>
                      <wps:spPr>
                        <a:xfrm>
                          <a:off x="0" y="0"/>
                          <a:ext cx="1967230" cy="1073150"/>
                        </a:xfrm>
                        <a:prstGeom prst="rect">
                          <a:avLst/>
                        </a:prstGeom>
                        <a:noFill/>
                        <a:ln w="6350">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rsidR="0049309B" w:rsidRPr="002B7B73" w:rsidRDefault="0049309B" w:rsidP="0049309B">
                            <w:pPr>
                              <w:spacing w:after="240"/>
                              <w:rPr>
                                <w:b/>
                                <w:sz w:val="18"/>
                                <w:szCs w:val="18"/>
                              </w:rPr>
                            </w:pPr>
                            <w:r w:rsidRPr="002B7B73">
                              <w:rPr>
                                <w:b/>
                                <w:sz w:val="18"/>
                                <w:szCs w:val="18"/>
                              </w:rPr>
                              <w:t>Aus de</w:t>
                            </w:r>
                            <w:r>
                              <w:rPr>
                                <w:b/>
                                <w:sz w:val="18"/>
                                <w:szCs w:val="18"/>
                              </w:rPr>
                              <w:t>ine</w:t>
                            </w:r>
                            <w:r w:rsidRPr="002B7B73">
                              <w:rPr>
                                <w:b/>
                                <w:sz w:val="18"/>
                                <w:szCs w:val="18"/>
                              </w:rPr>
                              <w:t>r Formelsammlung</w:t>
                            </w:r>
                            <w:r>
                              <w:rPr>
                                <w:b/>
                                <w:sz w:val="18"/>
                                <w:szCs w:val="18"/>
                              </w:rPr>
                              <w:t>:</w:t>
                            </w:r>
                          </w:p>
                          <w:p w:rsidR="0049309B" w:rsidRDefault="0049309B" w:rsidP="0049309B">
                            <w:pPr>
                              <w:spacing w:after="240"/>
                              <w:rPr>
                                <w:sz w:val="18"/>
                                <w:szCs w:val="18"/>
                              </w:rPr>
                            </w:pPr>
                            <w:r w:rsidRPr="002B7B73">
                              <w:rPr>
                                <w:sz w:val="18"/>
                                <w:szCs w:val="18"/>
                              </w:rPr>
                              <w:t>Geradlinig gleichförmige Bewegung</w:t>
                            </w:r>
                          </w:p>
                          <w:p w:rsidR="0049309B" w:rsidRPr="005F4CCE" w:rsidRDefault="0049309B" w:rsidP="0049309B">
                            <w:pPr>
                              <w:rPr>
                                <w:sz w:val="18"/>
                                <w:szCs w:val="18"/>
                              </w:rPr>
                            </w:pPr>
                            <m:oMathPara>
                              <m:oMathParaPr>
                                <m:jc m:val="center"/>
                              </m:oMathParaPr>
                              <m:oMath>
                                <m:r>
                                  <w:rPr>
                                    <w:rFonts w:ascii="Cambria Math" w:hAnsi="Cambria Math"/>
                                    <w:sz w:val="18"/>
                                    <w:szCs w:val="18"/>
                                  </w:rPr>
                                  <m:t>v=</m:t>
                                </m:r>
                                <m:f>
                                  <m:fPr>
                                    <m:ctrlPr>
                                      <w:rPr>
                                        <w:rFonts w:ascii="Cambria Math" w:hAnsi="Cambria Math"/>
                                        <w:i/>
                                        <w:sz w:val="18"/>
                                        <w:szCs w:val="18"/>
                                      </w:rPr>
                                    </m:ctrlPr>
                                  </m:fPr>
                                  <m:num>
                                    <m:r>
                                      <w:rPr>
                                        <w:rFonts w:ascii="Cambria Math" w:hAnsi="Cambria Math"/>
                                        <w:sz w:val="18"/>
                                        <w:szCs w:val="18"/>
                                      </w:rPr>
                                      <m:t>∆s</m:t>
                                    </m:r>
                                  </m:num>
                                  <m:den>
                                    <m:r>
                                      <w:rPr>
                                        <w:rFonts w:ascii="Cambria Math" w:hAnsi="Cambria Math"/>
                                        <w:sz w:val="18"/>
                                        <w:szCs w:val="18"/>
                                      </w:rPr>
                                      <m:t>∆t</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319" o:spid="_x0000_s1028" type="#_x0000_t202" style="position:absolute;margin-left:339.75pt;margin-top:37.1pt;width:154.9pt;height:8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" filled="f" strokecolor="#d1282e [3215]" strokeweight=".5pt">
                <v:textbox>
                  <w:txbxContent>
                    <w:p w:rsidR="0049309B" w:rsidRPr="002B7B73" w:rsidRDefault="0049309B" w:rsidP="0049309B">
                      <w:pPr>
                        <w:spacing w:after="240"/>
                        <w:rPr>
                          <w:b/>
                          <w:sz w:val="18"/>
                          <w:szCs w:val="18"/>
                        </w:rPr>
                      </w:pPr>
                      <w:r w:rsidRPr="002B7B73">
                        <w:rPr>
                          <w:b/>
                          <w:sz w:val="18"/>
                          <w:szCs w:val="18"/>
                        </w:rPr>
                        <w:t>Aus de</w:t>
                      </w:r>
                      <w:r>
                        <w:rPr>
                          <w:b/>
                          <w:sz w:val="18"/>
                          <w:szCs w:val="18"/>
                        </w:rPr>
                        <w:t>ine</w:t>
                      </w:r>
                      <w:r w:rsidRPr="002B7B73">
                        <w:rPr>
                          <w:b/>
                          <w:sz w:val="18"/>
                          <w:szCs w:val="18"/>
                        </w:rPr>
                        <w:t>r Formelsammlung</w:t>
                      </w:r>
                      <w:r>
                        <w:rPr>
                          <w:b/>
                          <w:sz w:val="18"/>
                          <w:szCs w:val="18"/>
                        </w:rPr>
                        <w:t>:</w:t>
                      </w:r>
                    </w:p>
                    <w:p w:rsidR="0049309B" w:rsidRDefault="0049309B" w:rsidP="0049309B">
                      <w:pPr>
                        <w:spacing w:after="240"/>
                        <w:rPr>
                          <w:sz w:val="18"/>
                          <w:szCs w:val="18"/>
                        </w:rPr>
                      </w:pPr>
                      <w:r w:rsidRPr="002B7B73">
                        <w:rPr>
                          <w:sz w:val="18"/>
                          <w:szCs w:val="18"/>
                        </w:rPr>
                        <w:t>Geradlinig gleichförmige Bewegung</w:t>
                      </w:r>
                    </w:p>
                    <w:p w:rsidR="0049309B" w:rsidRPr="005F4CCE" w:rsidRDefault="0049309B" w:rsidP="0049309B">
                      <w:pPr>
                        <w:rPr>
                          <w:sz w:val="18"/>
                          <w:szCs w:val="18"/>
                        </w:rPr>
                      </w:pPr>
                      <m:oMathPara>
                        <m:oMathParaPr>
                          <m:jc m:val="center"/>
                        </m:oMathParaPr>
                        <m:oMath>
                          <m:r>
                            <w:rPr>
                              <w:rFonts w:ascii="Cambria Math" w:hAnsi="Cambria Math"/>
                              <w:sz w:val="18"/>
                              <w:szCs w:val="18"/>
                            </w:rPr>
                            <m:t>v=</m:t>
                          </m:r>
                          <m:f>
                            <m:fPr>
                              <m:ctrlPr>
                                <w:rPr>
                                  <w:rFonts w:ascii="Cambria Math" w:hAnsi="Cambria Math"/>
                                  <w:i/>
                                  <w:sz w:val="18"/>
                                  <w:szCs w:val="18"/>
                                </w:rPr>
                              </m:ctrlPr>
                            </m:fPr>
                            <m:num>
                              <m:r>
                                <w:rPr>
                                  <w:rFonts w:ascii="Cambria Math" w:hAnsi="Cambria Math"/>
                                  <w:sz w:val="18"/>
                                  <w:szCs w:val="18"/>
                                </w:rPr>
                                <m:t>∆s</m:t>
                              </m:r>
                            </m:num>
                            <m:den>
                              <m:r>
                                <w:rPr>
                                  <w:rFonts w:ascii="Cambria Math" w:hAnsi="Cambria Math"/>
                                  <w:sz w:val="18"/>
                                  <w:szCs w:val="18"/>
                                </w:rPr>
                                <m:t>∆t</m:t>
                              </m:r>
                            </m:den>
                          </m:f>
                        </m:oMath>
                      </m:oMathPara>
                    </w:p>
                  </w:txbxContent>
                </v:textbox>
              </v:shape>
            </w:pict>
          </mc:Fallback>
        </mc:AlternateContent>
      </w:r>
      <w:r>
        <w:rPr>
          <w:noProof/>
          <w:lang w:eastAsia="de-DE"/>
        </w:rPr>
        <w:drawing>
          <wp:inline distT="0" distB="0" distL="0" distR="0" wp14:anchorId="70F82339" wp14:editId="7A6C2DE6">
            <wp:extent cx="4035551" cy="2871216"/>
            <wp:effectExtent l="0" t="0" r="3175" b="571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30085_D01_Diagramm.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035551" cy="2871216"/>
                    </a:xfrm>
                    <a:prstGeom prst="rect">
                      <a:avLst/>
                    </a:prstGeom>
                  </pic:spPr>
                </pic:pic>
              </a:graphicData>
            </a:graphic>
          </wp:inline>
        </w:drawing>
      </w:r>
    </w:p>
    <w:p w:rsidR="00DF32D2" w:rsidRDefault="00347931" w:rsidP="0049309B">
      <w:pPr>
        <w:pStyle w:val="Head"/>
      </w:pPr>
      <w:r>
        <w:rPr>
          <w:rFonts w:ascii="Calibri" w:eastAsia="Times New Roman" w:hAnsi="Calibri" w:cs="Times New Roman"/>
          <w:noProof/>
          <w:color w:val="000000"/>
          <w:lang w:eastAsia="de-DE"/>
        </w:rPr>
        <mc:AlternateContent>
          <mc:Choice Requires="wpg">
            <w:drawing>
              <wp:anchor distT="0" distB="0" distL="114300" distR="114300" simplePos="0" relativeHeight="251661312" behindDoc="0" locked="0" layoutInCell="1" allowOverlap="1" wp14:anchorId="5A55738B" wp14:editId="1B3E788F">
                <wp:simplePos x="0" y="0"/>
                <wp:positionH relativeFrom="column">
                  <wp:posOffset>4658995</wp:posOffset>
                </wp:positionH>
                <wp:positionV relativeFrom="paragraph">
                  <wp:posOffset>256540</wp:posOffset>
                </wp:positionV>
                <wp:extent cx="1343660" cy="1883410"/>
                <wp:effectExtent l="0" t="0" r="27940" b="2540"/>
                <wp:wrapNone/>
                <wp:docPr id="2" name="Gruppieren 2"/>
                <wp:cNvGraphicFramePr/>
                <a:graphic xmlns:a="http://schemas.openxmlformats.org/drawingml/2006/main">
                  <a:graphicData uri="http://schemas.microsoft.com/office/word/2010/wordprocessingGroup">
                    <wpg:wgp>
                      <wpg:cNvGrpSpPr/>
                      <wpg:grpSpPr>
                        <a:xfrm>
                          <a:off x="0" y="0"/>
                          <a:ext cx="1343660" cy="1883410"/>
                          <a:chOff x="0" y="-135210"/>
                          <a:chExt cx="1343660" cy="1884497"/>
                        </a:xfrm>
                      </wpg:grpSpPr>
                      <pic:pic xmlns:pic="http://schemas.openxmlformats.org/drawingml/2006/picture">
                        <pic:nvPicPr>
                          <pic:cNvPr id="4" name="Bild 2"/>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bwMode="auto">
                          <a:xfrm>
                            <a:off x="302404" y="866692"/>
                            <a:ext cx="882086" cy="882595"/>
                          </a:xfrm>
                          <a:prstGeom prst="rect">
                            <a:avLst/>
                          </a:prstGeom>
                          <a:noFill/>
                          <a:ln>
                            <a:noFill/>
                          </a:ln>
                        </pic:spPr>
                      </pic:pic>
                      <wps:wsp>
                        <wps:cNvPr id="5" name="Rechteckige Legende 5"/>
                        <wps:cNvSpPr/>
                        <wps:spPr>
                          <a:xfrm>
                            <a:off x="0" y="-135210"/>
                            <a:ext cx="1343660" cy="683850"/>
                          </a:xfrm>
                          <a:prstGeom prst="wedgeRectCallout">
                            <a:avLst>
                              <a:gd name="adj1" fmla="val -10184"/>
                              <a:gd name="adj2" fmla="val 88296"/>
                            </a:avLst>
                          </a:prstGeom>
                          <a:solidFill>
                            <a:srgbClr val="FFFFFF"/>
                          </a:solidFill>
                          <a:ln w="25400" cap="flat" cmpd="sng" algn="ctr">
                            <a:solidFill>
                              <a:srgbClr val="DC5924"/>
                            </a:solidFill>
                            <a:prstDash val="solid"/>
                          </a:ln>
                          <a:effectLst/>
                        </wps:spPr>
                        <wps:txbx>
                          <w:txbxContent>
                            <w:p w:rsidR="00347931" w:rsidRPr="0001238D" w:rsidRDefault="00347931" w:rsidP="00347931">
                              <w:pPr>
                                <w:rPr>
                                  <w:b/>
                                  <w:sz w:val="16"/>
                                  <w:szCs w:val="16"/>
                                </w:rPr>
                              </w:pPr>
                              <w:r w:rsidRPr="0001238D">
                                <w:rPr>
                                  <w:b/>
                                  <w:sz w:val="16"/>
                                  <w:szCs w:val="16"/>
                                </w:rPr>
                                <w:t>Verlinkt:</w:t>
                              </w:r>
                            </w:p>
                            <w:p w:rsidR="00347931" w:rsidRPr="000103BA" w:rsidRDefault="00347931" w:rsidP="00347931">
                              <w:pPr>
                                <w:rPr>
                                  <w:b/>
                                  <w:sz w:val="16"/>
                                  <w:szCs w:val="16"/>
                                </w:rPr>
                              </w:pPr>
                              <w:r w:rsidRPr="000103BA">
                                <w:rPr>
                                  <w:b/>
                                  <w:sz w:val="16"/>
                                  <w:szCs w:val="16"/>
                                </w:rPr>
                                <w:t>Hilfekarte</w:t>
                              </w:r>
                              <w:r>
                                <w:rPr>
                                  <w:b/>
                                  <w:sz w:val="16"/>
                                  <w:szCs w:val="16"/>
                                </w:rPr>
                                <w:t xml:space="preserve"> </w:t>
                              </w:r>
                              <w:r>
                                <w:rPr>
                                  <w:i/>
                                  <w:sz w:val="16"/>
                                  <w:szCs w:val="16"/>
                                </w:rPr>
                                <w:t>Anstieg/Steigung einer Geraden bestimmen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uppieren 2" o:spid="_x0000_s1029" style="position:absolute;left:0;text-align:left;margin-left:366.85pt;margin-top:20.2pt;width:105.8pt;height:148.3pt;z-index:251661312;mso-height-relative:margin" coordorigin=",-1352" coordsize="13436,188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s1030" type="#_x0000_t75" style="position:absolute;left:3024;top:8666;width:8820;height:88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xF1bFAAAA2gAAAA8AAABkcnMvZG93bnJldi54bWxEj09rwkAUxO+C32F5Qm9m01RKmrqKKBIP&#10;vTT20OMj+/KnZt+G7GrSfvpuoeBxmJnfMOvtZDpxo8G1lhU8RjEI4tLqlmsFH+fjMgXhPLLGzjIp&#10;+CYH2818tsZM25Hf6Vb4WgQIuwwVNN73mZSubMigi2xPHLzKDgZ9kEMt9YBjgJtOJnH8LA22HBYa&#10;7GnfUHkprkbBy+Hr8rT/PKZvSTXWSZ7vNP6MSj0spt0rCE+Tv4f/2yetYAV/V8INkJt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ScRdWxQAAANoAAAAPAAAAAAAAAAAAAAAA&#10;AJ8CAABkcnMvZG93bnJldi54bWxQSwUGAAAAAAQABAD3AAAAkQMAAAAA&#10;">
                  <v:imagedata r:id="rId12" o:title=""/>
                  <v:path arrowok="t"/>
                </v:shape>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hteckige Legende 5" o:spid="_x0000_s1031" type="#_x0000_t61" style="position:absolute;top:-1352;width:13436;height:68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SAMcQA&#10;AADaAAAADwAAAGRycy9kb3ducmV2LnhtbESPzWrDMBCE74G8g9hCLyGWG3BiHCshpJTmVMjffWNt&#10;bbfWyliq7bx9VSjkOMzMN0y+HU0jeupcbVnBSxSDIC6srrlUcDm/zVMQziNrbCyTgjs52G6mkxwz&#10;bQc+Un/ypQgQdhkqqLxvMyldUZFBF9mWOHiftjPog+xKqTscAtw0chHHS2mw5rBQYUv7iorv049R&#10;UH/Fr2n/cZv56y7tF+flmKzej0o9P427NQhPo3+E/9sHrSCBvyvhBs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kgDHEAAAA2gAAAA8AAAAAAAAAAAAAAAAAmAIAAGRycy9k&#10;b3ducmV2LnhtbFBLBQYAAAAABAAEAPUAAACJAwAAAAA=&#10;" adj="8600,29872" strokecolor="#dc5924" strokeweight="2pt">
                  <v:textbox>
                    <w:txbxContent>
                      <w:p w:rsidR="00347931" w:rsidRPr="0001238D" w:rsidRDefault="00347931" w:rsidP="00347931">
                        <w:pPr>
                          <w:rPr>
                            <w:b/>
                            <w:sz w:val="16"/>
                            <w:szCs w:val="16"/>
                          </w:rPr>
                        </w:pPr>
                        <w:r w:rsidRPr="0001238D">
                          <w:rPr>
                            <w:b/>
                            <w:sz w:val="16"/>
                            <w:szCs w:val="16"/>
                          </w:rPr>
                          <w:t>Verlinkt:</w:t>
                        </w:r>
                      </w:p>
                      <w:p w:rsidR="00347931" w:rsidRPr="000103BA" w:rsidRDefault="00347931" w:rsidP="00347931">
                        <w:pPr>
                          <w:rPr>
                            <w:b/>
                            <w:sz w:val="16"/>
                            <w:szCs w:val="16"/>
                          </w:rPr>
                        </w:pPr>
                        <w:r w:rsidRPr="000103BA">
                          <w:rPr>
                            <w:b/>
                            <w:sz w:val="16"/>
                            <w:szCs w:val="16"/>
                          </w:rPr>
                          <w:t>Hilfekarte</w:t>
                        </w:r>
                        <w:r>
                          <w:rPr>
                            <w:b/>
                            <w:sz w:val="16"/>
                            <w:szCs w:val="16"/>
                          </w:rPr>
                          <w:t xml:space="preserve"> </w:t>
                        </w:r>
                        <w:r>
                          <w:rPr>
                            <w:i/>
                            <w:sz w:val="16"/>
                            <w:szCs w:val="16"/>
                          </w:rPr>
                          <w:t>Anstieg/Steigung einer Geraden bestimmen</w:t>
                        </w:r>
                      </w:p>
                    </w:txbxContent>
                  </v:textbox>
                </v:shape>
              </v:group>
            </w:pict>
          </mc:Fallback>
        </mc:AlternateContent>
      </w:r>
      <w:r w:rsidR="00DF32D2">
        <w:t>Auswertung:</w:t>
      </w:r>
      <w:r w:rsidR="005F4CCE" w:rsidRPr="005F4CCE">
        <w:rPr>
          <w:noProof/>
          <w:lang w:eastAsia="de-DE"/>
        </w:rPr>
        <w:t xml:space="preserve"> </w:t>
      </w:r>
    </w:p>
    <w:p w:rsidR="008328E0" w:rsidRPr="008328E0" w:rsidRDefault="008328E0" w:rsidP="008328E0">
      <w:pPr>
        <w:pStyle w:val="ABAufgabenmitNummerierung"/>
      </w:pPr>
      <w:r w:rsidRPr="008328E0">
        <w:t xml:space="preserve">Fertige ein </w:t>
      </w:r>
      <w:proofErr w:type="spellStart"/>
      <w:r w:rsidRPr="008328E0">
        <w:t>Δ</w:t>
      </w:r>
      <w:r w:rsidRPr="008328E0">
        <w:rPr>
          <w:i/>
        </w:rPr>
        <w:t>t</w:t>
      </w:r>
      <w:proofErr w:type="spellEnd"/>
      <w:r w:rsidRPr="008328E0">
        <w:t>-</w:t>
      </w:r>
      <w:proofErr w:type="spellStart"/>
      <w:r w:rsidRPr="008328E0">
        <w:t>Δ</w:t>
      </w:r>
      <w:r w:rsidRPr="008328E0">
        <w:rPr>
          <w:i/>
        </w:rPr>
        <w:t>s</w:t>
      </w:r>
      <w:proofErr w:type="spellEnd"/>
      <w:r w:rsidRPr="008328E0">
        <w:t>-Diagramm an und trage die Messpunkte für beide Geschwindigkeiten ein.</w:t>
      </w:r>
    </w:p>
    <w:p w:rsidR="008328E0" w:rsidRPr="008328E0" w:rsidRDefault="008328E0" w:rsidP="008328E0">
      <w:pPr>
        <w:pStyle w:val="ABAufgabenmitNummerierung"/>
      </w:pPr>
      <w:r w:rsidRPr="008328E0">
        <w:t>Deine Messpunkte sollten jeweils auf einer Ursprungsgerade liegen. Bestimme aus den Anstiegen dieser Geraden die Geschwindigkeiten v</w:t>
      </w:r>
      <w:r w:rsidRPr="008328E0">
        <w:rPr>
          <w:vertAlign w:val="subscript"/>
        </w:rPr>
        <w:t>1</w:t>
      </w:r>
      <w:r w:rsidRPr="008328E0">
        <w:t xml:space="preserve"> und v</w:t>
      </w:r>
      <w:r w:rsidRPr="008328E0">
        <w:rPr>
          <w:vertAlign w:val="subscript"/>
        </w:rPr>
        <w:t>2</w:t>
      </w:r>
      <w:r w:rsidRPr="008328E0">
        <w:t>.</w:t>
      </w:r>
    </w:p>
    <w:p w:rsidR="008328E0" w:rsidRPr="008328E0" w:rsidRDefault="008328E0" w:rsidP="008328E0">
      <w:pPr>
        <w:pStyle w:val="ABAufgabenmitNummerierung"/>
      </w:pPr>
      <w:r w:rsidRPr="008328E0">
        <w:t>Berechne die Fahrzeit, die der Wagen benötigt um mit der Geschwindigkeit v</w:t>
      </w:r>
      <w:r w:rsidRPr="008328E0">
        <w:rPr>
          <w:vertAlign w:val="subscript"/>
        </w:rPr>
        <w:t>1</w:t>
      </w:r>
      <w:r w:rsidRPr="008328E0">
        <w:t xml:space="preserve"> den</w:t>
      </w:r>
      <w:r w:rsidR="00BA4E4F">
        <w:t xml:space="preserve"> Weg von 25 cm bis 80 cm zurückzu</w:t>
      </w:r>
      <w:r w:rsidRPr="008328E0">
        <w:t>legen.</w:t>
      </w:r>
    </w:p>
    <w:p w:rsidR="00E566DE" w:rsidRPr="00DF32D2" w:rsidRDefault="008328E0" w:rsidP="008328E0">
      <w:pPr>
        <w:pStyle w:val="ABAufgabenmitNummerierung"/>
      </w:pPr>
      <w:r>
        <w:rPr>
          <w:noProof/>
          <w:lang w:eastAsia="de-DE"/>
        </w:rPr>
        <w:t>Überprüfe dein Ergebnis experimentell.</w:t>
      </w:r>
      <w:r w:rsidR="00347931">
        <w:rPr>
          <w:noProof/>
          <w:lang w:eastAsia="de-DE"/>
        </w:rPr>
        <w:t xml:space="preserve"> </w:t>
      </w:r>
    </w:p>
    <w:sectPr w:rsidR="00E566DE" w:rsidRPr="00DF32D2" w:rsidSect="005F50A5">
      <w:headerReference w:type="default" r:id="rId13"/>
      <w:footerReference w:type="default" r:id="rId14"/>
      <w:pgSz w:w="11906" w:h="16838"/>
      <w:pgMar w:top="624" w:right="1077" w:bottom="720" w:left="1077" w:header="624"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41B" w:rsidRDefault="00F1541B" w:rsidP="00F1541B">
      <w:r>
        <w:separator/>
      </w:r>
    </w:p>
  </w:endnote>
  <w:endnote w:type="continuationSeparator" w:id="0">
    <w:p w:rsidR="00F1541B" w:rsidRDefault="00F1541B" w:rsidP="00F15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TC Stone Sans Std Medium">
    <w:altName w:val="ITC Stone Sans Std Medium"/>
    <w:panose1 w:val="020B0602030503020204"/>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9E5" w:rsidRPr="00C24CEF" w:rsidRDefault="004C49E5" w:rsidP="004F1A3F">
    <w:pPr>
      <w:pStyle w:val="Fuzeile"/>
      <w:pBdr>
        <w:top w:val="single" w:sz="4" w:space="1" w:color="auto"/>
      </w:pBdr>
      <w:tabs>
        <w:tab w:val="clear" w:pos="4536"/>
        <w:tab w:val="clear" w:pos="9072"/>
        <w:tab w:val="right" w:leader="underscore" w:pos="9923"/>
      </w:tabs>
      <w:ind w:left="-142" w:right="-171"/>
      <w:jc w:val="right"/>
      <w:rPr>
        <w:rFonts w:ascii="Arial" w:hAnsi="Arial" w:cs="Arial"/>
        <w:sz w:val="16"/>
        <w:szCs w:val="16"/>
      </w:rPr>
    </w:pPr>
    <w:r w:rsidRPr="00C24CEF">
      <w:rPr>
        <w:rFonts w:ascii="Arial" w:hAnsi="Arial" w:cs="Arial"/>
        <w:sz w:val="16"/>
        <w:szCs w:val="16"/>
      </w:rPr>
      <w:t xml:space="preserve">Kopiervorlage © Cornelsen </w:t>
    </w:r>
    <w:proofErr w:type="spellStart"/>
    <w:r w:rsidRPr="00C24CEF">
      <w:rPr>
        <w:rFonts w:ascii="Arial" w:hAnsi="Arial" w:cs="Arial"/>
        <w:sz w:val="16"/>
        <w:szCs w:val="16"/>
      </w:rPr>
      <w:t>Experimenta</w:t>
    </w:r>
    <w:proofErr w:type="spellEnd"/>
  </w:p>
  <w:p w:rsidR="007D3956" w:rsidRPr="004C49E5" w:rsidRDefault="007D3956" w:rsidP="004C49E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41B" w:rsidRDefault="00F1541B" w:rsidP="00F1541B">
      <w:r>
        <w:separator/>
      </w:r>
    </w:p>
  </w:footnote>
  <w:footnote w:type="continuationSeparator" w:id="0">
    <w:p w:rsidR="00F1541B" w:rsidRDefault="00F1541B" w:rsidP="00F154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1003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384"/>
      <w:gridCol w:w="4399"/>
      <w:gridCol w:w="4248"/>
    </w:tblGrid>
    <w:tr w:rsidR="009238C3" w:rsidTr="00EE24E4">
      <w:trPr>
        <w:trHeight w:val="425"/>
      </w:trPr>
      <w:tc>
        <w:tcPr>
          <w:tcW w:w="1384" w:type="dxa"/>
          <w:vMerge w:val="restart"/>
          <w:tcBorders>
            <w:bottom w:val="nil"/>
          </w:tcBorders>
          <w:shd w:val="clear" w:color="auto" w:fill="000000" w:themeFill="text1"/>
          <w:vAlign w:val="bottom"/>
        </w:tcPr>
        <w:p w:rsidR="009238C3" w:rsidRPr="00E54CFF" w:rsidRDefault="009238C3" w:rsidP="00B565B0">
          <w:pPr>
            <w:tabs>
              <w:tab w:val="left" w:pos="284"/>
            </w:tabs>
            <w:jc w:val="center"/>
            <w:rPr>
              <w:rFonts w:cs="Arial"/>
              <w:b/>
              <w:sz w:val="48"/>
              <w:szCs w:val="48"/>
            </w:rPr>
          </w:pPr>
          <w:proofErr w:type="spellStart"/>
          <w:r w:rsidRPr="00E54CFF">
            <w:rPr>
              <w:rFonts w:cs="Arial"/>
              <w:b/>
              <w:sz w:val="48"/>
              <w:szCs w:val="48"/>
            </w:rPr>
            <w:t>Ph</w:t>
          </w:r>
          <w:proofErr w:type="spellEnd"/>
        </w:p>
        <w:p w:rsidR="009238C3" w:rsidRPr="00E54CFF" w:rsidRDefault="00045386" w:rsidP="00BA34C2">
          <w:pPr>
            <w:tabs>
              <w:tab w:val="left" w:pos="284"/>
              <w:tab w:val="center" w:pos="799"/>
            </w:tabs>
            <w:jc w:val="center"/>
            <w:rPr>
              <w:rFonts w:cs="Arial"/>
              <w:b/>
              <w:sz w:val="24"/>
              <w:szCs w:val="24"/>
            </w:rPr>
          </w:pPr>
          <w:r>
            <w:rPr>
              <w:rFonts w:cs="Arial"/>
              <w:b/>
              <w:sz w:val="24"/>
              <w:szCs w:val="24"/>
            </w:rPr>
            <w:t>Dynamik</w:t>
          </w:r>
        </w:p>
      </w:tc>
      <w:tc>
        <w:tcPr>
          <w:tcW w:w="4399" w:type="dxa"/>
          <w:vMerge w:val="restart"/>
          <w:tcBorders>
            <w:bottom w:val="nil"/>
          </w:tcBorders>
          <w:vAlign w:val="center"/>
        </w:tcPr>
        <w:p w:rsidR="009238C3" w:rsidRPr="00DF1665" w:rsidRDefault="00693664" w:rsidP="0066648D">
          <w:pPr>
            <w:pStyle w:val="ABTitel"/>
          </w:pPr>
          <w:r w:rsidRPr="00693664">
            <w:t>Geradlinig gleichförmige Bewegung</w:t>
          </w:r>
        </w:p>
      </w:tc>
      <w:tc>
        <w:tcPr>
          <w:tcW w:w="4248" w:type="dxa"/>
          <w:tcBorders>
            <w:bottom w:val="single" w:sz="4" w:space="0" w:color="auto"/>
          </w:tcBorders>
          <w:tcMar>
            <w:top w:w="0" w:type="dxa"/>
          </w:tcMar>
        </w:tcPr>
        <w:p w:rsidR="009238C3" w:rsidRPr="009C2CCB" w:rsidRDefault="009238C3" w:rsidP="002C56BD">
          <w:pPr>
            <w:tabs>
              <w:tab w:val="left" w:pos="284"/>
            </w:tabs>
            <w:rPr>
              <w:rFonts w:cs="Arial"/>
              <w:sz w:val="18"/>
              <w:szCs w:val="18"/>
            </w:rPr>
          </w:pPr>
          <w:r w:rsidRPr="009C2CCB">
            <w:rPr>
              <w:rFonts w:cs="Arial"/>
              <w:sz w:val="18"/>
              <w:szCs w:val="18"/>
            </w:rPr>
            <w:t>Name</w:t>
          </w:r>
        </w:p>
      </w:tc>
    </w:tr>
    <w:tr w:rsidR="009238C3" w:rsidTr="00EE24E4">
      <w:trPr>
        <w:trHeight w:hRule="exact" w:val="425"/>
      </w:trPr>
      <w:tc>
        <w:tcPr>
          <w:tcW w:w="1384" w:type="dxa"/>
          <w:vMerge/>
          <w:tcBorders>
            <w:top w:val="nil"/>
          </w:tcBorders>
          <w:shd w:val="clear" w:color="auto" w:fill="000000" w:themeFill="text1"/>
        </w:tcPr>
        <w:p w:rsidR="009238C3" w:rsidRDefault="009238C3" w:rsidP="002C56BD">
          <w:pPr>
            <w:tabs>
              <w:tab w:val="left" w:pos="284"/>
            </w:tabs>
          </w:pPr>
        </w:p>
      </w:tc>
      <w:tc>
        <w:tcPr>
          <w:tcW w:w="4399" w:type="dxa"/>
          <w:vMerge/>
          <w:tcBorders>
            <w:top w:val="nil"/>
          </w:tcBorders>
        </w:tcPr>
        <w:p w:rsidR="009238C3" w:rsidRDefault="009238C3" w:rsidP="002C56BD">
          <w:pPr>
            <w:tabs>
              <w:tab w:val="left" w:pos="284"/>
            </w:tabs>
          </w:pPr>
        </w:p>
      </w:tc>
      <w:tc>
        <w:tcPr>
          <w:tcW w:w="4248" w:type="dxa"/>
          <w:tcBorders>
            <w:top w:val="single" w:sz="4" w:space="0" w:color="auto"/>
          </w:tcBorders>
          <w:vAlign w:val="bottom"/>
        </w:tcPr>
        <w:p w:rsidR="009238C3" w:rsidRPr="009C2CCB" w:rsidRDefault="009238C3" w:rsidP="009238C3">
          <w:pPr>
            <w:tabs>
              <w:tab w:val="left" w:pos="284"/>
            </w:tabs>
            <w:rPr>
              <w:rFonts w:cs="Arial"/>
              <w:sz w:val="18"/>
              <w:szCs w:val="18"/>
            </w:rPr>
          </w:pPr>
          <w:r w:rsidRPr="009C2CCB">
            <w:rPr>
              <w:rFonts w:cs="Arial"/>
              <w:sz w:val="18"/>
              <w:szCs w:val="18"/>
            </w:rPr>
            <w:t>Datum</w:t>
          </w:r>
        </w:p>
      </w:tc>
    </w:tr>
  </w:tbl>
  <w:p w:rsidR="00FD31B6" w:rsidRDefault="00FE5D11" w:rsidP="00FE5D11">
    <w:pPr>
      <w:pStyle w:val="Kopfzeile"/>
      <w:tabs>
        <w:tab w:val="clear" w:pos="4536"/>
        <w:tab w:val="clear" w:pos="9072"/>
        <w:tab w:val="left" w:pos="6413"/>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84D71"/>
    <w:multiLevelType w:val="multilevel"/>
    <w:tmpl w:val="1A4A08B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8547C7C"/>
    <w:multiLevelType w:val="hybridMultilevel"/>
    <w:tmpl w:val="D50CD8BC"/>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D306E2E"/>
    <w:multiLevelType w:val="hybridMultilevel"/>
    <w:tmpl w:val="5EE030B8"/>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E84579F"/>
    <w:multiLevelType w:val="hybridMultilevel"/>
    <w:tmpl w:val="6C7AEE2E"/>
    <w:lvl w:ilvl="0" w:tplc="1CFEA196">
      <w:start w:val="1"/>
      <w:numFmt w:val="bullet"/>
      <w:pStyle w:val="AufgabeUntersuche"/>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7A155FA"/>
    <w:multiLevelType w:val="hybridMultilevel"/>
    <w:tmpl w:val="33B654A8"/>
    <w:lvl w:ilvl="0" w:tplc="3A3807B8">
      <w:start w:val="1"/>
      <w:numFmt w:val="decimal"/>
      <w:lvlText w:val="%1."/>
      <w:lvlJc w:val="left"/>
      <w:pPr>
        <w:tabs>
          <w:tab w:val="num" w:pos="930"/>
        </w:tabs>
        <w:ind w:left="930" w:hanging="362"/>
      </w:pPr>
      <w:rPr>
        <w:rFonts w:ascii="Arial" w:eastAsiaTheme="minorHAnsi" w:hAnsi="Arial" w:cs="ITC Stone Sans Std Medium" w:hint="default"/>
      </w:rPr>
    </w:lvl>
    <w:lvl w:ilvl="1" w:tplc="04070019" w:tentative="1">
      <w:start w:val="1"/>
      <w:numFmt w:val="lowerLetter"/>
      <w:lvlText w:val="%2."/>
      <w:lvlJc w:val="left"/>
      <w:pPr>
        <w:ind w:left="1648" w:hanging="360"/>
      </w:pPr>
    </w:lvl>
    <w:lvl w:ilvl="2" w:tplc="0407001B" w:tentative="1">
      <w:start w:val="1"/>
      <w:numFmt w:val="lowerRoman"/>
      <w:lvlText w:val="%3."/>
      <w:lvlJc w:val="right"/>
      <w:pPr>
        <w:ind w:left="2368" w:hanging="180"/>
      </w:pPr>
    </w:lvl>
    <w:lvl w:ilvl="3" w:tplc="0407000F" w:tentative="1">
      <w:start w:val="1"/>
      <w:numFmt w:val="decimal"/>
      <w:lvlText w:val="%4."/>
      <w:lvlJc w:val="left"/>
      <w:pPr>
        <w:ind w:left="3088" w:hanging="360"/>
      </w:pPr>
    </w:lvl>
    <w:lvl w:ilvl="4" w:tplc="04070019" w:tentative="1">
      <w:start w:val="1"/>
      <w:numFmt w:val="lowerLetter"/>
      <w:lvlText w:val="%5."/>
      <w:lvlJc w:val="left"/>
      <w:pPr>
        <w:ind w:left="3808" w:hanging="360"/>
      </w:pPr>
    </w:lvl>
    <w:lvl w:ilvl="5" w:tplc="0407001B" w:tentative="1">
      <w:start w:val="1"/>
      <w:numFmt w:val="lowerRoman"/>
      <w:lvlText w:val="%6."/>
      <w:lvlJc w:val="right"/>
      <w:pPr>
        <w:ind w:left="4528" w:hanging="180"/>
      </w:pPr>
    </w:lvl>
    <w:lvl w:ilvl="6" w:tplc="0407000F" w:tentative="1">
      <w:start w:val="1"/>
      <w:numFmt w:val="decimal"/>
      <w:lvlText w:val="%7."/>
      <w:lvlJc w:val="left"/>
      <w:pPr>
        <w:ind w:left="5248" w:hanging="360"/>
      </w:pPr>
    </w:lvl>
    <w:lvl w:ilvl="7" w:tplc="04070019" w:tentative="1">
      <w:start w:val="1"/>
      <w:numFmt w:val="lowerLetter"/>
      <w:lvlText w:val="%8."/>
      <w:lvlJc w:val="left"/>
      <w:pPr>
        <w:ind w:left="5968" w:hanging="360"/>
      </w:pPr>
    </w:lvl>
    <w:lvl w:ilvl="8" w:tplc="0407001B" w:tentative="1">
      <w:start w:val="1"/>
      <w:numFmt w:val="lowerRoman"/>
      <w:lvlText w:val="%9."/>
      <w:lvlJc w:val="right"/>
      <w:pPr>
        <w:ind w:left="6688" w:hanging="180"/>
      </w:pPr>
    </w:lvl>
  </w:abstractNum>
  <w:abstractNum w:abstractNumId="5">
    <w:nsid w:val="3E587FAC"/>
    <w:multiLevelType w:val="hybridMultilevel"/>
    <w:tmpl w:val="4D6CB842"/>
    <w:lvl w:ilvl="0" w:tplc="4EF21854">
      <w:start w:val="1"/>
      <w:numFmt w:val="decimal"/>
      <w:pStyle w:val="ABAufgabenmitNummerierung"/>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63B1553A"/>
    <w:multiLevelType w:val="hybridMultilevel"/>
    <w:tmpl w:val="2202FEEA"/>
    <w:lvl w:ilvl="0" w:tplc="F348DAB0">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4"/>
  </w:num>
  <w:num w:numId="3">
    <w:abstractNumId w:val="5"/>
  </w:num>
  <w:num w:numId="4">
    <w:abstractNumId w:val="6"/>
  </w:num>
  <w:num w:numId="5">
    <w:abstractNumId w:val="5"/>
  </w:num>
  <w:num w:numId="6">
    <w:abstractNumId w:val="6"/>
  </w:num>
  <w:num w:numId="7">
    <w:abstractNumId w:val="5"/>
  </w:num>
  <w:num w:numId="8">
    <w:abstractNumId w:val="6"/>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425"/>
  <w:characterSpacingControl w:val="doNotCompress"/>
  <w:savePreviewPicture/>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F01"/>
    <w:rsid w:val="00010737"/>
    <w:rsid w:val="00015F34"/>
    <w:rsid w:val="00031185"/>
    <w:rsid w:val="000371BA"/>
    <w:rsid w:val="0004174A"/>
    <w:rsid w:val="00045386"/>
    <w:rsid w:val="000563EF"/>
    <w:rsid w:val="000879F5"/>
    <w:rsid w:val="00091100"/>
    <w:rsid w:val="000B322A"/>
    <w:rsid w:val="001079A6"/>
    <w:rsid w:val="001102B9"/>
    <w:rsid w:val="00114555"/>
    <w:rsid w:val="00116369"/>
    <w:rsid w:val="001204F8"/>
    <w:rsid w:val="001450FF"/>
    <w:rsid w:val="00165E6B"/>
    <w:rsid w:val="0017030A"/>
    <w:rsid w:val="001705A7"/>
    <w:rsid w:val="00171A11"/>
    <w:rsid w:val="00182214"/>
    <w:rsid w:val="00183B45"/>
    <w:rsid w:val="00184F5F"/>
    <w:rsid w:val="001C0D83"/>
    <w:rsid w:val="001C31DA"/>
    <w:rsid w:val="001C6279"/>
    <w:rsid w:val="001D5AD0"/>
    <w:rsid w:val="001F1FD1"/>
    <w:rsid w:val="00200F79"/>
    <w:rsid w:val="00240C8A"/>
    <w:rsid w:val="002415AE"/>
    <w:rsid w:val="00242D6B"/>
    <w:rsid w:val="00266D4B"/>
    <w:rsid w:val="00274CBA"/>
    <w:rsid w:val="002B4BA9"/>
    <w:rsid w:val="002B6ABA"/>
    <w:rsid w:val="002E0BDB"/>
    <w:rsid w:val="002F20EF"/>
    <w:rsid w:val="00347931"/>
    <w:rsid w:val="00347ED4"/>
    <w:rsid w:val="00360496"/>
    <w:rsid w:val="00370C39"/>
    <w:rsid w:val="00375BCF"/>
    <w:rsid w:val="003835E3"/>
    <w:rsid w:val="003926CA"/>
    <w:rsid w:val="00395C3A"/>
    <w:rsid w:val="00396F08"/>
    <w:rsid w:val="003A7073"/>
    <w:rsid w:val="003C228C"/>
    <w:rsid w:val="003D0CCB"/>
    <w:rsid w:val="003E109A"/>
    <w:rsid w:val="003E1E17"/>
    <w:rsid w:val="00400B0E"/>
    <w:rsid w:val="004046A0"/>
    <w:rsid w:val="00404A86"/>
    <w:rsid w:val="004231E1"/>
    <w:rsid w:val="004426FA"/>
    <w:rsid w:val="004507BA"/>
    <w:rsid w:val="00453DC9"/>
    <w:rsid w:val="00481280"/>
    <w:rsid w:val="0049309B"/>
    <w:rsid w:val="00494BAA"/>
    <w:rsid w:val="004A0842"/>
    <w:rsid w:val="004A43D6"/>
    <w:rsid w:val="004B0107"/>
    <w:rsid w:val="004C49E5"/>
    <w:rsid w:val="004F1A3F"/>
    <w:rsid w:val="00543E79"/>
    <w:rsid w:val="0054510E"/>
    <w:rsid w:val="00553F1F"/>
    <w:rsid w:val="005912A3"/>
    <w:rsid w:val="005D3197"/>
    <w:rsid w:val="005E65E0"/>
    <w:rsid w:val="005F4CCE"/>
    <w:rsid w:val="005F50A5"/>
    <w:rsid w:val="00600740"/>
    <w:rsid w:val="00602880"/>
    <w:rsid w:val="0061418E"/>
    <w:rsid w:val="00617437"/>
    <w:rsid w:val="00620F01"/>
    <w:rsid w:val="0066648D"/>
    <w:rsid w:val="00676785"/>
    <w:rsid w:val="00693664"/>
    <w:rsid w:val="006B1DEF"/>
    <w:rsid w:val="006D5BE9"/>
    <w:rsid w:val="006F0727"/>
    <w:rsid w:val="007027C3"/>
    <w:rsid w:val="00726212"/>
    <w:rsid w:val="007366D4"/>
    <w:rsid w:val="00736936"/>
    <w:rsid w:val="00743285"/>
    <w:rsid w:val="00746D24"/>
    <w:rsid w:val="00755AB6"/>
    <w:rsid w:val="007613B1"/>
    <w:rsid w:val="00791F2E"/>
    <w:rsid w:val="007B0EC9"/>
    <w:rsid w:val="007B3192"/>
    <w:rsid w:val="007C1CA7"/>
    <w:rsid w:val="007D3956"/>
    <w:rsid w:val="007D6CE5"/>
    <w:rsid w:val="007E6B20"/>
    <w:rsid w:val="007F6C18"/>
    <w:rsid w:val="00802F47"/>
    <w:rsid w:val="00825D65"/>
    <w:rsid w:val="008328E0"/>
    <w:rsid w:val="00835DC0"/>
    <w:rsid w:val="00851386"/>
    <w:rsid w:val="00856778"/>
    <w:rsid w:val="00865A9F"/>
    <w:rsid w:val="008778CC"/>
    <w:rsid w:val="00882078"/>
    <w:rsid w:val="008824D2"/>
    <w:rsid w:val="00894F06"/>
    <w:rsid w:val="0089683C"/>
    <w:rsid w:val="008B6DD8"/>
    <w:rsid w:val="008C2E2A"/>
    <w:rsid w:val="008D1933"/>
    <w:rsid w:val="008E2CE2"/>
    <w:rsid w:val="009134BD"/>
    <w:rsid w:val="00915E0E"/>
    <w:rsid w:val="009238C3"/>
    <w:rsid w:val="00934FD8"/>
    <w:rsid w:val="009358B8"/>
    <w:rsid w:val="0095028A"/>
    <w:rsid w:val="00956DB1"/>
    <w:rsid w:val="00961FC2"/>
    <w:rsid w:val="00985C37"/>
    <w:rsid w:val="00985CFA"/>
    <w:rsid w:val="009A384D"/>
    <w:rsid w:val="009B260F"/>
    <w:rsid w:val="009C2537"/>
    <w:rsid w:val="009C2CCB"/>
    <w:rsid w:val="00A01BF6"/>
    <w:rsid w:val="00A036C9"/>
    <w:rsid w:val="00A21071"/>
    <w:rsid w:val="00A35031"/>
    <w:rsid w:val="00A36C06"/>
    <w:rsid w:val="00A3760D"/>
    <w:rsid w:val="00A52B39"/>
    <w:rsid w:val="00A53F9E"/>
    <w:rsid w:val="00A7274B"/>
    <w:rsid w:val="00A861E3"/>
    <w:rsid w:val="00A941DF"/>
    <w:rsid w:val="00AC312E"/>
    <w:rsid w:val="00AF10E3"/>
    <w:rsid w:val="00B16030"/>
    <w:rsid w:val="00B46796"/>
    <w:rsid w:val="00B565B0"/>
    <w:rsid w:val="00BA34C2"/>
    <w:rsid w:val="00BA42DC"/>
    <w:rsid w:val="00BA4E4F"/>
    <w:rsid w:val="00BB720F"/>
    <w:rsid w:val="00BC072D"/>
    <w:rsid w:val="00BE4896"/>
    <w:rsid w:val="00BE4CB4"/>
    <w:rsid w:val="00BF6DC7"/>
    <w:rsid w:val="00C01318"/>
    <w:rsid w:val="00C231CB"/>
    <w:rsid w:val="00C25F03"/>
    <w:rsid w:val="00C45D44"/>
    <w:rsid w:val="00C507FC"/>
    <w:rsid w:val="00C67657"/>
    <w:rsid w:val="00C923F3"/>
    <w:rsid w:val="00CA3304"/>
    <w:rsid w:val="00CB6B53"/>
    <w:rsid w:val="00CC27CB"/>
    <w:rsid w:val="00D11FA2"/>
    <w:rsid w:val="00D16871"/>
    <w:rsid w:val="00D21936"/>
    <w:rsid w:val="00D47AAB"/>
    <w:rsid w:val="00D564A1"/>
    <w:rsid w:val="00D56A95"/>
    <w:rsid w:val="00DB20AB"/>
    <w:rsid w:val="00DB2DAC"/>
    <w:rsid w:val="00DB5270"/>
    <w:rsid w:val="00DD231A"/>
    <w:rsid w:val="00DD3038"/>
    <w:rsid w:val="00DD5521"/>
    <w:rsid w:val="00DE614F"/>
    <w:rsid w:val="00DF1665"/>
    <w:rsid w:val="00DF32D2"/>
    <w:rsid w:val="00DF67ED"/>
    <w:rsid w:val="00E23F03"/>
    <w:rsid w:val="00E279BA"/>
    <w:rsid w:val="00E32730"/>
    <w:rsid w:val="00E34FD7"/>
    <w:rsid w:val="00E36F28"/>
    <w:rsid w:val="00E41D4D"/>
    <w:rsid w:val="00E508CD"/>
    <w:rsid w:val="00E54CFF"/>
    <w:rsid w:val="00E566DE"/>
    <w:rsid w:val="00E66576"/>
    <w:rsid w:val="00E95697"/>
    <w:rsid w:val="00EC3DF5"/>
    <w:rsid w:val="00EC6BAF"/>
    <w:rsid w:val="00EE0327"/>
    <w:rsid w:val="00EE24E4"/>
    <w:rsid w:val="00F002BB"/>
    <w:rsid w:val="00F009CD"/>
    <w:rsid w:val="00F14452"/>
    <w:rsid w:val="00F1541B"/>
    <w:rsid w:val="00F52727"/>
    <w:rsid w:val="00F719B0"/>
    <w:rsid w:val="00F722D5"/>
    <w:rsid w:val="00F74EF7"/>
    <w:rsid w:val="00FA41CD"/>
    <w:rsid w:val="00FD31B6"/>
    <w:rsid w:val="00FE5D11"/>
    <w:rsid w:val="00FE5F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qFormat/>
    <w:rsid w:val="000563E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einAbsatzformat">
    <w:name w:val="[Kein Absatzformat]"/>
    <w:rsid w:val="001705A7"/>
    <w:pPr>
      <w:autoSpaceDE w:val="0"/>
      <w:autoSpaceDN w:val="0"/>
      <w:adjustRightInd w:val="0"/>
      <w:spacing w:line="288" w:lineRule="auto"/>
      <w:textAlignment w:val="center"/>
    </w:pPr>
    <w:rPr>
      <w:rFonts w:ascii="Times New Roman" w:hAnsi="Times New Roman" w:cs="Times New Roman"/>
      <w:color w:val="000000"/>
      <w:sz w:val="24"/>
      <w:szCs w:val="24"/>
    </w:rPr>
  </w:style>
  <w:style w:type="paragraph" w:styleId="KeinLeerraum">
    <w:name w:val="No Spacing"/>
    <w:uiPriority w:val="1"/>
    <w:qFormat/>
    <w:rsid w:val="000563EF"/>
  </w:style>
  <w:style w:type="paragraph" w:styleId="Fuzeile">
    <w:name w:val="footer"/>
    <w:basedOn w:val="Standard"/>
    <w:link w:val="FuzeileZchn"/>
    <w:uiPriority w:val="99"/>
    <w:rsid w:val="001705A7"/>
    <w:pPr>
      <w:tabs>
        <w:tab w:val="center" w:pos="4536"/>
        <w:tab w:val="right" w:pos="9072"/>
      </w:tabs>
    </w:pPr>
  </w:style>
  <w:style w:type="character" w:customStyle="1" w:styleId="FuzeileZchn">
    <w:name w:val="Fußzeile Zchn"/>
    <w:basedOn w:val="Absatz-Standardschriftart"/>
    <w:link w:val="Fuzeile"/>
    <w:uiPriority w:val="99"/>
    <w:rsid w:val="000563EF"/>
  </w:style>
  <w:style w:type="paragraph" w:styleId="Kopfzeile">
    <w:name w:val="header"/>
    <w:basedOn w:val="Standard"/>
    <w:link w:val="KopfzeileZchn"/>
    <w:uiPriority w:val="99"/>
    <w:semiHidden/>
    <w:rsid w:val="001705A7"/>
    <w:pPr>
      <w:tabs>
        <w:tab w:val="center" w:pos="4536"/>
        <w:tab w:val="right" w:pos="9072"/>
      </w:tabs>
    </w:pPr>
  </w:style>
  <w:style w:type="character" w:customStyle="1" w:styleId="KopfzeileZchn">
    <w:name w:val="Kopfzeile Zchn"/>
    <w:basedOn w:val="Absatz-Standardschriftart"/>
    <w:link w:val="Kopfzeile"/>
    <w:uiPriority w:val="99"/>
    <w:semiHidden/>
    <w:rsid w:val="000563EF"/>
  </w:style>
  <w:style w:type="paragraph" w:customStyle="1" w:styleId="Material">
    <w:name w:val="Material"/>
    <w:basedOn w:val="KeinAbsatzformat"/>
    <w:uiPriority w:val="99"/>
    <w:semiHidden/>
    <w:rsid w:val="00BB720F"/>
    <w:pPr>
      <w:tabs>
        <w:tab w:val="left" w:pos="0"/>
        <w:tab w:val="right" w:pos="3197"/>
      </w:tabs>
    </w:pPr>
    <w:rPr>
      <w:rFonts w:ascii="Arial" w:hAnsi="Arial" w:cs="Arial"/>
      <w:sz w:val="22"/>
      <w:szCs w:val="22"/>
    </w:rPr>
  </w:style>
  <w:style w:type="paragraph" w:styleId="Sprechblasentext">
    <w:name w:val="Balloon Text"/>
    <w:basedOn w:val="Standard"/>
    <w:link w:val="SprechblasentextZchn"/>
    <w:uiPriority w:val="99"/>
    <w:semiHidden/>
    <w:unhideWhenUsed/>
    <w:rsid w:val="001705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705A7"/>
    <w:rPr>
      <w:rFonts w:ascii="Tahoma" w:hAnsi="Tahoma" w:cs="Tahoma"/>
      <w:sz w:val="16"/>
      <w:szCs w:val="16"/>
    </w:rPr>
  </w:style>
  <w:style w:type="table" w:styleId="Tabellenraster">
    <w:name w:val="Table Grid"/>
    <w:basedOn w:val="NormaleTabelle"/>
    <w:uiPriority w:val="39"/>
    <w:rsid w:val="001705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AufgabenmitNummerierung">
    <w:name w:val="AB_Aufgaben mit Nummerierung"/>
    <w:basedOn w:val="Standard"/>
    <w:next w:val="KeinAbsatzformat"/>
    <w:qFormat/>
    <w:rsid w:val="00DF32D2"/>
    <w:pPr>
      <w:numPr>
        <w:numId w:val="7"/>
      </w:numPr>
      <w:tabs>
        <w:tab w:val="center" w:pos="142"/>
      </w:tabs>
      <w:autoSpaceDE w:val="0"/>
      <w:autoSpaceDN w:val="0"/>
      <w:adjustRightInd w:val="0"/>
      <w:spacing w:before="100" w:after="120"/>
      <w:ind w:left="142" w:right="3231" w:hanging="284"/>
      <w:textAlignment w:val="center"/>
    </w:pPr>
    <w:rPr>
      <w:rFonts w:cs="Arial"/>
      <w:color w:val="000000"/>
      <w:sz w:val="21"/>
      <w:szCs w:val="21"/>
    </w:rPr>
  </w:style>
  <w:style w:type="paragraph" w:customStyle="1" w:styleId="ABTitel">
    <w:name w:val="AB_Titel"/>
    <w:basedOn w:val="Standard"/>
    <w:qFormat/>
    <w:rsid w:val="009C2CCB"/>
    <w:pPr>
      <w:tabs>
        <w:tab w:val="left" w:pos="284"/>
      </w:tabs>
      <w:jc w:val="center"/>
    </w:pPr>
    <w:rPr>
      <w:rFonts w:cs="Arial"/>
      <w:b/>
      <w:sz w:val="32"/>
      <w:szCs w:val="32"/>
    </w:rPr>
  </w:style>
  <w:style w:type="paragraph" w:customStyle="1" w:styleId="ABAbsatzmitEinzug">
    <w:name w:val="AB_Absatz mit Einzug"/>
    <w:basedOn w:val="ABAufgabenmitNummerierung"/>
    <w:qFormat/>
    <w:rsid w:val="006B1DEF"/>
    <w:pPr>
      <w:numPr>
        <w:numId w:val="0"/>
      </w:numPr>
    </w:pPr>
  </w:style>
  <w:style w:type="paragraph" w:customStyle="1" w:styleId="Head">
    <w:name w:val="Head"/>
    <w:basedOn w:val="KeinLeerraum"/>
    <w:qFormat/>
    <w:rsid w:val="009C2CCB"/>
    <w:pPr>
      <w:spacing w:before="240"/>
      <w:ind w:left="-142"/>
    </w:pPr>
    <w:rPr>
      <w:rFonts w:cs="Arial"/>
      <w:b/>
    </w:rPr>
  </w:style>
  <w:style w:type="paragraph" w:customStyle="1" w:styleId="AufgabeUntersuche">
    <w:name w:val="Aufgabe_Untersuche"/>
    <w:basedOn w:val="ABAbsatzmitEinzug"/>
    <w:qFormat/>
    <w:rsid w:val="00E34FD7"/>
    <w:pPr>
      <w:numPr>
        <w:numId w:val="11"/>
      </w:numPr>
      <w:ind w:left="142" w:hanging="284"/>
    </w:pPr>
  </w:style>
  <w:style w:type="paragraph" w:customStyle="1" w:styleId="MaterialAufbau">
    <w:name w:val="Material Aufbau"/>
    <w:basedOn w:val="Standard"/>
    <w:qFormat/>
    <w:rsid w:val="00F74EF7"/>
    <w:pPr>
      <w:tabs>
        <w:tab w:val="left" w:leader="dot" w:pos="1843"/>
        <w:tab w:val="right" w:leader="dot" w:pos="2552"/>
      </w:tabs>
    </w:pPr>
    <w:rPr>
      <w:sz w:val="20"/>
      <w:szCs w:val="20"/>
    </w:rPr>
  </w:style>
  <w:style w:type="character" w:styleId="Platzhaltertext">
    <w:name w:val="Placeholder Text"/>
    <w:basedOn w:val="Absatz-Standardschriftart"/>
    <w:uiPriority w:val="99"/>
    <w:semiHidden/>
    <w:rsid w:val="00EC3DF5"/>
    <w:rPr>
      <w:color w:val="808080"/>
    </w:rPr>
  </w:style>
  <w:style w:type="paragraph" w:customStyle="1" w:styleId="ArbeitsblattArbeitsauftragmitPfeil">
    <w:name w:val="Arbeitsblatt_Arbeitsauftrag mit Pfeil"/>
    <w:basedOn w:val="Standard"/>
    <w:uiPriority w:val="99"/>
    <w:rsid w:val="0066648D"/>
    <w:pPr>
      <w:autoSpaceDE w:val="0"/>
      <w:autoSpaceDN w:val="0"/>
      <w:adjustRightInd w:val="0"/>
      <w:spacing w:after="113" w:line="288" w:lineRule="auto"/>
      <w:ind w:left="283" w:hanging="283"/>
      <w:textAlignment w:val="center"/>
    </w:pPr>
    <w:rPr>
      <w:rFonts w:ascii="ITC Stone Sans Std Medium" w:hAnsi="ITC Stone Sans Std Medium" w:cs="ITC Stone Sans Std Medium"/>
      <w:color w:val="000000"/>
      <w:sz w:val="21"/>
      <w:szCs w:val="21"/>
    </w:rPr>
  </w:style>
  <w:style w:type="paragraph" w:customStyle="1" w:styleId="ArbeitsblattArbeitsauftragmitNummerierung">
    <w:name w:val="Arbeitsblatt_Arbeitsauftrag mit Nummerierung"/>
    <w:basedOn w:val="KeinAbsatzformat"/>
    <w:uiPriority w:val="99"/>
    <w:rsid w:val="008D1933"/>
    <w:pPr>
      <w:tabs>
        <w:tab w:val="left" w:pos="283"/>
      </w:tabs>
      <w:spacing w:after="113"/>
      <w:ind w:left="283" w:hanging="283"/>
    </w:pPr>
    <w:rPr>
      <w:rFonts w:ascii="ITC Stone Sans Std Medium" w:hAnsi="ITC Stone Sans Std Medium" w:cs="ITC Stone Sans Std Medium"/>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qFormat/>
    <w:rsid w:val="000563E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einAbsatzformat">
    <w:name w:val="[Kein Absatzformat]"/>
    <w:rsid w:val="001705A7"/>
    <w:pPr>
      <w:autoSpaceDE w:val="0"/>
      <w:autoSpaceDN w:val="0"/>
      <w:adjustRightInd w:val="0"/>
      <w:spacing w:line="288" w:lineRule="auto"/>
      <w:textAlignment w:val="center"/>
    </w:pPr>
    <w:rPr>
      <w:rFonts w:ascii="Times New Roman" w:hAnsi="Times New Roman" w:cs="Times New Roman"/>
      <w:color w:val="000000"/>
      <w:sz w:val="24"/>
      <w:szCs w:val="24"/>
    </w:rPr>
  </w:style>
  <w:style w:type="paragraph" w:styleId="KeinLeerraum">
    <w:name w:val="No Spacing"/>
    <w:uiPriority w:val="1"/>
    <w:qFormat/>
    <w:rsid w:val="000563EF"/>
  </w:style>
  <w:style w:type="paragraph" w:styleId="Fuzeile">
    <w:name w:val="footer"/>
    <w:basedOn w:val="Standard"/>
    <w:link w:val="FuzeileZchn"/>
    <w:uiPriority w:val="99"/>
    <w:rsid w:val="001705A7"/>
    <w:pPr>
      <w:tabs>
        <w:tab w:val="center" w:pos="4536"/>
        <w:tab w:val="right" w:pos="9072"/>
      </w:tabs>
    </w:pPr>
  </w:style>
  <w:style w:type="character" w:customStyle="1" w:styleId="FuzeileZchn">
    <w:name w:val="Fußzeile Zchn"/>
    <w:basedOn w:val="Absatz-Standardschriftart"/>
    <w:link w:val="Fuzeile"/>
    <w:uiPriority w:val="99"/>
    <w:rsid w:val="000563EF"/>
  </w:style>
  <w:style w:type="paragraph" w:styleId="Kopfzeile">
    <w:name w:val="header"/>
    <w:basedOn w:val="Standard"/>
    <w:link w:val="KopfzeileZchn"/>
    <w:uiPriority w:val="99"/>
    <w:semiHidden/>
    <w:rsid w:val="001705A7"/>
    <w:pPr>
      <w:tabs>
        <w:tab w:val="center" w:pos="4536"/>
        <w:tab w:val="right" w:pos="9072"/>
      </w:tabs>
    </w:pPr>
  </w:style>
  <w:style w:type="character" w:customStyle="1" w:styleId="KopfzeileZchn">
    <w:name w:val="Kopfzeile Zchn"/>
    <w:basedOn w:val="Absatz-Standardschriftart"/>
    <w:link w:val="Kopfzeile"/>
    <w:uiPriority w:val="99"/>
    <w:semiHidden/>
    <w:rsid w:val="000563EF"/>
  </w:style>
  <w:style w:type="paragraph" w:customStyle="1" w:styleId="Material">
    <w:name w:val="Material"/>
    <w:basedOn w:val="KeinAbsatzformat"/>
    <w:uiPriority w:val="99"/>
    <w:semiHidden/>
    <w:rsid w:val="00BB720F"/>
    <w:pPr>
      <w:tabs>
        <w:tab w:val="left" w:pos="0"/>
        <w:tab w:val="right" w:pos="3197"/>
      </w:tabs>
    </w:pPr>
    <w:rPr>
      <w:rFonts w:ascii="Arial" w:hAnsi="Arial" w:cs="Arial"/>
      <w:sz w:val="22"/>
      <w:szCs w:val="22"/>
    </w:rPr>
  </w:style>
  <w:style w:type="paragraph" w:styleId="Sprechblasentext">
    <w:name w:val="Balloon Text"/>
    <w:basedOn w:val="Standard"/>
    <w:link w:val="SprechblasentextZchn"/>
    <w:uiPriority w:val="99"/>
    <w:semiHidden/>
    <w:unhideWhenUsed/>
    <w:rsid w:val="001705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705A7"/>
    <w:rPr>
      <w:rFonts w:ascii="Tahoma" w:hAnsi="Tahoma" w:cs="Tahoma"/>
      <w:sz w:val="16"/>
      <w:szCs w:val="16"/>
    </w:rPr>
  </w:style>
  <w:style w:type="table" w:styleId="Tabellenraster">
    <w:name w:val="Table Grid"/>
    <w:basedOn w:val="NormaleTabelle"/>
    <w:uiPriority w:val="39"/>
    <w:rsid w:val="001705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AufgabenmitNummerierung">
    <w:name w:val="AB_Aufgaben mit Nummerierung"/>
    <w:basedOn w:val="Standard"/>
    <w:next w:val="KeinAbsatzformat"/>
    <w:qFormat/>
    <w:rsid w:val="00DF32D2"/>
    <w:pPr>
      <w:numPr>
        <w:numId w:val="7"/>
      </w:numPr>
      <w:tabs>
        <w:tab w:val="center" w:pos="142"/>
      </w:tabs>
      <w:autoSpaceDE w:val="0"/>
      <w:autoSpaceDN w:val="0"/>
      <w:adjustRightInd w:val="0"/>
      <w:spacing w:before="100" w:after="120"/>
      <w:ind w:left="142" w:right="3231" w:hanging="284"/>
      <w:textAlignment w:val="center"/>
    </w:pPr>
    <w:rPr>
      <w:rFonts w:cs="Arial"/>
      <w:color w:val="000000"/>
      <w:sz w:val="21"/>
      <w:szCs w:val="21"/>
    </w:rPr>
  </w:style>
  <w:style w:type="paragraph" w:customStyle="1" w:styleId="ABTitel">
    <w:name w:val="AB_Titel"/>
    <w:basedOn w:val="Standard"/>
    <w:qFormat/>
    <w:rsid w:val="009C2CCB"/>
    <w:pPr>
      <w:tabs>
        <w:tab w:val="left" w:pos="284"/>
      </w:tabs>
      <w:jc w:val="center"/>
    </w:pPr>
    <w:rPr>
      <w:rFonts w:cs="Arial"/>
      <w:b/>
      <w:sz w:val="32"/>
      <w:szCs w:val="32"/>
    </w:rPr>
  </w:style>
  <w:style w:type="paragraph" w:customStyle="1" w:styleId="ABAbsatzmitEinzug">
    <w:name w:val="AB_Absatz mit Einzug"/>
    <w:basedOn w:val="ABAufgabenmitNummerierung"/>
    <w:qFormat/>
    <w:rsid w:val="006B1DEF"/>
    <w:pPr>
      <w:numPr>
        <w:numId w:val="0"/>
      </w:numPr>
    </w:pPr>
  </w:style>
  <w:style w:type="paragraph" w:customStyle="1" w:styleId="Head">
    <w:name w:val="Head"/>
    <w:basedOn w:val="KeinLeerraum"/>
    <w:qFormat/>
    <w:rsid w:val="009C2CCB"/>
    <w:pPr>
      <w:spacing w:before="240"/>
      <w:ind w:left="-142"/>
    </w:pPr>
    <w:rPr>
      <w:rFonts w:cs="Arial"/>
      <w:b/>
    </w:rPr>
  </w:style>
  <w:style w:type="paragraph" w:customStyle="1" w:styleId="AufgabeUntersuche">
    <w:name w:val="Aufgabe_Untersuche"/>
    <w:basedOn w:val="ABAbsatzmitEinzug"/>
    <w:qFormat/>
    <w:rsid w:val="00E34FD7"/>
    <w:pPr>
      <w:numPr>
        <w:numId w:val="11"/>
      </w:numPr>
      <w:ind w:left="142" w:hanging="284"/>
    </w:pPr>
  </w:style>
  <w:style w:type="paragraph" w:customStyle="1" w:styleId="MaterialAufbau">
    <w:name w:val="Material Aufbau"/>
    <w:basedOn w:val="Standard"/>
    <w:qFormat/>
    <w:rsid w:val="00F74EF7"/>
    <w:pPr>
      <w:tabs>
        <w:tab w:val="left" w:leader="dot" w:pos="1843"/>
        <w:tab w:val="right" w:leader="dot" w:pos="2552"/>
      </w:tabs>
    </w:pPr>
    <w:rPr>
      <w:sz w:val="20"/>
      <w:szCs w:val="20"/>
    </w:rPr>
  </w:style>
  <w:style w:type="character" w:styleId="Platzhaltertext">
    <w:name w:val="Placeholder Text"/>
    <w:basedOn w:val="Absatz-Standardschriftart"/>
    <w:uiPriority w:val="99"/>
    <w:semiHidden/>
    <w:rsid w:val="00EC3DF5"/>
    <w:rPr>
      <w:color w:val="808080"/>
    </w:rPr>
  </w:style>
  <w:style w:type="paragraph" w:customStyle="1" w:styleId="ArbeitsblattArbeitsauftragmitPfeil">
    <w:name w:val="Arbeitsblatt_Arbeitsauftrag mit Pfeil"/>
    <w:basedOn w:val="Standard"/>
    <w:uiPriority w:val="99"/>
    <w:rsid w:val="0066648D"/>
    <w:pPr>
      <w:autoSpaceDE w:val="0"/>
      <w:autoSpaceDN w:val="0"/>
      <w:adjustRightInd w:val="0"/>
      <w:spacing w:after="113" w:line="288" w:lineRule="auto"/>
      <w:ind w:left="283" w:hanging="283"/>
      <w:textAlignment w:val="center"/>
    </w:pPr>
    <w:rPr>
      <w:rFonts w:ascii="ITC Stone Sans Std Medium" w:hAnsi="ITC Stone Sans Std Medium" w:cs="ITC Stone Sans Std Medium"/>
      <w:color w:val="000000"/>
      <w:sz w:val="21"/>
      <w:szCs w:val="21"/>
    </w:rPr>
  </w:style>
  <w:style w:type="paragraph" w:customStyle="1" w:styleId="ArbeitsblattArbeitsauftragmitNummerierung">
    <w:name w:val="Arbeitsblatt_Arbeitsauftrag mit Nummerierung"/>
    <w:basedOn w:val="KeinAbsatzformat"/>
    <w:uiPriority w:val="99"/>
    <w:rsid w:val="008D1933"/>
    <w:pPr>
      <w:tabs>
        <w:tab w:val="left" w:pos="283"/>
      </w:tabs>
      <w:spacing w:after="113"/>
      <w:ind w:left="283" w:hanging="283"/>
    </w:pPr>
    <w:rPr>
      <w:rFonts w:ascii="ITC Stone Sans Std Medium" w:hAnsi="ITC Stone Sans Std Medium" w:cs="ITC Stone Sans Std Medium"/>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tif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Essenz">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7047A-12F0-4930-8190-A821C51F9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1142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Hebelgesetz I</vt:lpstr>
    </vt:vector>
  </TitlesOfParts>
  <Company>Cornelsen Experimenta</Company>
  <LinksUpToDate>false</LinksUpToDate>
  <CharactersWithSpaces>1321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Hebelgesetz I</dc:title>
  <dc:creator>Cornelsen Experimenta GmbH</dc:creator>
  <cp:lastModifiedBy>Meyer, Katharina</cp:lastModifiedBy>
  <cp:revision>12</cp:revision>
  <cp:lastPrinted>2015-07-10T09:23:00Z</cp:lastPrinted>
  <dcterms:created xsi:type="dcterms:W3CDTF">2016-09-16T12:45:00Z</dcterms:created>
  <dcterms:modified xsi:type="dcterms:W3CDTF">2016-12-21T10:25:00Z</dcterms:modified>
</cp:coreProperties>
</file>