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9910" w14:textId="77777777" w:rsidR="000A7A0D" w:rsidRPr="00372063" w:rsidRDefault="0072280E">
      <w:pPr>
        <w:tabs>
          <w:tab w:val="left" w:pos="9964"/>
        </w:tabs>
        <w:spacing w:before="77"/>
        <w:ind w:left="100"/>
        <w:rPr>
          <w:rFonts w:asciiTheme="minorHAnsi" w:hAnsiTheme="minorHAnsi" w:cstheme="minorHAnsi"/>
          <w:b/>
          <w:sz w:val="28"/>
        </w:rPr>
      </w:pPr>
      <w:r w:rsidRPr="0037206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 xml:space="preserve"> </w:t>
      </w:r>
      <w:r w:rsidRPr="00372063">
        <w:rPr>
          <w:rFonts w:asciiTheme="minorHAnsi" w:hAnsiTheme="minorHAnsi" w:cstheme="minorHAnsi"/>
          <w:b/>
          <w:color w:val="131413"/>
          <w:spacing w:val="-27"/>
          <w:sz w:val="28"/>
          <w:shd w:val="clear" w:color="auto" w:fill="EAF0F7"/>
        </w:rPr>
        <w:t xml:space="preserve"> </w:t>
      </w:r>
      <w:r w:rsidRPr="00372063">
        <w:rPr>
          <w:rFonts w:asciiTheme="minorHAnsi" w:hAnsiTheme="minorHAnsi" w:cstheme="minorHAnsi"/>
          <w:b/>
          <w:color w:val="131413"/>
          <w:spacing w:val="-3"/>
          <w:sz w:val="28"/>
          <w:shd w:val="clear" w:color="auto" w:fill="EAF0F7"/>
        </w:rPr>
        <w:t xml:space="preserve">Protokoll </w:t>
      </w:r>
      <w:r w:rsidRPr="0037206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 xml:space="preserve">für </w:t>
      </w:r>
      <w:r w:rsidRPr="00372063">
        <w:rPr>
          <w:rFonts w:asciiTheme="minorHAnsi" w:hAnsiTheme="minorHAnsi" w:cstheme="minorHAnsi"/>
          <w:b/>
          <w:color w:val="131413"/>
          <w:spacing w:val="-3"/>
          <w:sz w:val="28"/>
          <w:shd w:val="clear" w:color="auto" w:fill="EAF0F7"/>
        </w:rPr>
        <w:t>Station</w:t>
      </w:r>
      <w:r w:rsidRPr="00372063">
        <w:rPr>
          <w:rFonts w:asciiTheme="minorHAnsi" w:hAnsiTheme="minorHAnsi" w:cstheme="minorHAnsi"/>
          <w:b/>
          <w:color w:val="131413"/>
          <w:spacing w:val="10"/>
          <w:sz w:val="28"/>
          <w:shd w:val="clear" w:color="auto" w:fill="EAF0F7"/>
        </w:rPr>
        <w:t xml:space="preserve"> </w:t>
      </w:r>
      <w:r w:rsidRPr="0037206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>4</w:t>
      </w:r>
      <w:r w:rsidRPr="0037206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ab/>
      </w:r>
    </w:p>
    <w:p w14:paraId="4AE3D39A" w14:textId="77777777" w:rsidR="000A7A0D" w:rsidRPr="00372063" w:rsidRDefault="00D10A84">
      <w:pPr>
        <w:pStyle w:val="Textkrper"/>
        <w:spacing w:before="3"/>
        <w:rPr>
          <w:rFonts w:asciiTheme="minorHAnsi" w:hAnsiTheme="minorHAnsi" w:cstheme="minorHAnsi"/>
          <w:b/>
          <w:sz w:val="14"/>
        </w:rPr>
      </w:pPr>
      <w:r>
        <w:rPr>
          <w:rFonts w:asciiTheme="minorHAnsi" w:hAnsiTheme="minorHAnsi" w:cstheme="minorHAnsi"/>
        </w:rPr>
        <w:pict w14:anchorId="26A5DEDC">
          <v:group id="_x0000_s1078" style="position:absolute;margin-left:51pt;margin-top:10.95pt;width:493.25pt;height:20.05pt;z-index:-251664896;mso-wrap-distance-left:0;mso-wrap-distance-right:0;mso-position-horizontal-relative:page" coordorigin="1020,219" coordsize="9865,401">
            <v:shape id="_x0000_s1080" style="position:absolute;left:1030;top:228;width:9845;height:308" coordorigin="1030,229" coordsize="9845,308" path="m1030,536r,-307l10875,229e" filled="f" strokecolor="#00759b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left:1020;top:218;width:9865;height:401" filled="f" stroked="f">
              <v:textbox inset="0,0,0,0">
                <w:txbxContent>
                  <w:p w14:paraId="59F926B9" w14:textId="77777777" w:rsidR="000A7A0D" w:rsidRDefault="0072280E" w:rsidP="003B1440">
                    <w:pPr>
                      <w:pStyle w:val="TitelComic"/>
                    </w:pPr>
                    <w:r w:rsidRPr="003B1440">
                      <w:t>Comic</w:t>
                    </w:r>
                    <w:r>
                      <w:t>: So ein Affenzirkus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1399E27" w14:textId="77777777" w:rsidR="000A7A0D" w:rsidRPr="00372063" w:rsidRDefault="000A7A0D">
      <w:pPr>
        <w:pStyle w:val="Textkrper"/>
        <w:spacing w:before="10"/>
        <w:rPr>
          <w:rFonts w:asciiTheme="minorHAnsi" w:hAnsiTheme="minorHAnsi" w:cstheme="minorHAnsi"/>
          <w:b/>
          <w:sz w:val="7"/>
        </w:rPr>
      </w:pPr>
    </w:p>
    <w:p w14:paraId="3A750487" w14:textId="77777777" w:rsidR="000A7A0D" w:rsidRPr="00372063" w:rsidRDefault="00D10A84">
      <w:pPr>
        <w:pStyle w:val="Textkrper"/>
        <w:spacing w:before="100"/>
        <w:ind w:left="10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463718B">
          <v:group id="_x0000_s1073" style="position:absolute;left:0;text-align:left;margin-left:64.25pt;margin-top:1.6pt;width:33.05pt;height:12.8pt;z-index:251650560;mso-position-horizontal-relative:page" coordorigin="1285,32" coordsize="661,256">
            <v:shape id="_x0000_s1077" style="position:absolute;left:1445;top:41;width:491;height:236" coordorigin="1446,42" coordsize="491,236" path="m1856,42r-330,l1479,43r-23,9l1447,76r-1,46l1446,197r1,46l1456,267r23,9l1526,277r330,l1902,276r24,-9l1935,243r1,-46l1936,122r-1,-46l1926,52r-24,-9l1856,42xe" fillcolor="#fff19d" stroked="f">
              <v:path arrowok="t"/>
            </v:shape>
            <v:shape id="_x0000_s1076" style="position:absolute;left:1445;top:41;width:491;height:236" coordorigin="1446,42" coordsize="491,236" path="m1526,42r-47,1l1456,52r-9,24l1446,122r,75l1447,243r9,24l1479,276r47,1l1856,277r46,-1l1926,267r9,-24l1936,197r,-75l1935,76r-9,-24l1902,43r-46,-1l1526,42xe" filled="f" strokecolor="#fff19d" strokeweight="1pt">
              <v:path arrowok="t"/>
            </v:shape>
            <v:shape id="_x0000_s1075" style="position:absolute;left:1285;top:70;width:222;height:211" coordorigin="1285,70" coordsize="222,211" path="m1507,70l1285,281r222,-53l1507,70xe" fillcolor="#fff19d" stroked="f">
              <v:path arrowok="t"/>
            </v:shape>
            <v:shape id="_x0000_s1074" type="#_x0000_t202" style="position:absolute;left:1285;top:31;width:661;height:256" filled="f" stroked="f">
              <v:textbox inset="0,0,0,0">
                <w:txbxContent>
                  <w:p w14:paraId="6F4AAF85" w14:textId="77777777" w:rsidR="000A7A0D" w:rsidRPr="00372063" w:rsidRDefault="0072280E">
                    <w:pPr>
                      <w:ind w:left="226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372063">
                      <w:rPr>
                        <w:rFonts w:asciiTheme="minorHAnsi" w:hAnsiTheme="minorHAnsi" w:cstheme="minorHAnsi"/>
                        <w:b/>
                        <w:color w:val="131413"/>
                        <w:sz w:val="18"/>
                        <w:szCs w:val="18"/>
                      </w:rPr>
                      <w:t>TIPP:</w:t>
                    </w:r>
                  </w:p>
                </w:txbxContent>
              </v:textbox>
            </v:shape>
            <w10:wrap anchorx="page"/>
          </v:group>
        </w:pict>
      </w:r>
      <w:r w:rsidR="0072280E" w:rsidRPr="00372063">
        <w:rPr>
          <w:rFonts w:asciiTheme="minorHAnsi" w:hAnsiTheme="minorHAnsi" w:cstheme="minorHAnsi"/>
          <w:color w:val="131413"/>
        </w:rPr>
        <w:t>Bei mehreren Teilversuchen können die Aufgaben untereinander verteilt bearbeitet werden.</w:t>
      </w:r>
    </w:p>
    <w:p w14:paraId="363B7806" w14:textId="77777777" w:rsidR="000A7A0D" w:rsidRDefault="0072280E" w:rsidP="00372063">
      <w:pPr>
        <w:pStyle w:val="Aufgabeexperteenies"/>
      </w:pPr>
      <w:r w:rsidRPr="00372063">
        <w:t>Finde heraus, welche Art der Warnung am ehesten von dem Artisten wahrgenommen werden</w:t>
      </w:r>
      <w:r w:rsidRPr="00372063">
        <w:rPr>
          <w:spacing w:val="-9"/>
        </w:rPr>
        <w:t xml:space="preserve"> </w:t>
      </w:r>
      <w:r w:rsidRPr="00372063">
        <w:t>kann.</w:t>
      </w:r>
      <w:r w:rsidR="00372063">
        <w:t xml:space="preserve"> </w:t>
      </w:r>
      <w:r w:rsidRPr="00372063">
        <w:t>Ergänze dazu die folgende Abbildung.</w:t>
      </w:r>
    </w:p>
    <w:p w14:paraId="227854E0" w14:textId="77777777" w:rsidR="000E428A" w:rsidRPr="000E428A" w:rsidRDefault="000E428A" w:rsidP="000E428A">
      <w:pPr>
        <w:ind w:firstLine="142"/>
        <w:rPr>
          <w:sz w:val="18"/>
          <w:szCs w:val="18"/>
        </w:rPr>
      </w:pPr>
    </w:p>
    <w:p w14:paraId="7D5CCEEB" w14:textId="77777777" w:rsidR="000A7A0D" w:rsidRPr="00372063" w:rsidRDefault="000E428A" w:rsidP="000E428A">
      <w:pPr>
        <w:pStyle w:val="Textkrper"/>
        <w:spacing w:before="2"/>
        <w:ind w:firstLine="142"/>
        <w:rPr>
          <w:rFonts w:asciiTheme="minorHAnsi" w:hAnsiTheme="minorHAnsi" w:cstheme="minorHAnsi"/>
          <w:sz w:val="8"/>
        </w:rPr>
      </w:pPr>
      <w:r>
        <w:rPr>
          <w:rFonts w:asciiTheme="minorHAnsi" w:hAnsiTheme="minorHAnsi" w:cstheme="minorHAnsi"/>
          <w:noProof/>
          <w:sz w:val="8"/>
        </w:rPr>
        <w:drawing>
          <wp:inline distT="0" distB="0" distL="0" distR="0" wp14:anchorId="3607B03F" wp14:editId="6001370D">
            <wp:extent cx="6206630" cy="1657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tokoll_s4_abb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885" cy="16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AFA64" w14:textId="77777777" w:rsidR="000E428A" w:rsidRPr="000E428A" w:rsidRDefault="000E428A" w:rsidP="000E428A">
      <w:pPr>
        <w:rPr>
          <w:sz w:val="16"/>
          <w:szCs w:val="16"/>
        </w:rPr>
      </w:pPr>
    </w:p>
    <w:p w14:paraId="44E4B342" w14:textId="77777777" w:rsidR="000A7A0D" w:rsidRPr="00372063" w:rsidRDefault="0072280E" w:rsidP="00372063">
      <w:pPr>
        <w:pStyle w:val="Aufgabeexperteenies"/>
      </w:pPr>
      <w:r w:rsidRPr="00372063">
        <w:t>Vervollständige</w:t>
      </w:r>
      <w:r w:rsidRPr="00372063">
        <w:rPr>
          <w:spacing w:val="-3"/>
        </w:rPr>
        <w:t xml:space="preserve"> </w:t>
      </w:r>
      <w:r w:rsidRPr="00372063">
        <w:t>die</w:t>
      </w:r>
      <w:r w:rsidRPr="00372063">
        <w:rPr>
          <w:spacing w:val="-3"/>
        </w:rPr>
        <w:t xml:space="preserve"> </w:t>
      </w:r>
      <w:r w:rsidRPr="00372063">
        <w:t>nachstehenden</w:t>
      </w:r>
      <w:r w:rsidRPr="00372063">
        <w:rPr>
          <w:spacing w:val="-2"/>
        </w:rPr>
        <w:t xml:space="preserve"> </w:t>
      </w:r>
      <w:r w:rsidRPr="00372063">
        <w:t>Sätze</w:t>
      </w:r>
      <w:r w:rsidRPr="00372063">
        <w:rPr>
          <w:spacing w:val="-3"/>
        </w:rPr>
        <w:t xml:space="preserve"> </w:t>
      </w:r>
      <w:r w:rsidRPr="00372063">
        <w:t>entsprechend</w:t>
      </w:r>
      <w:r w:rsidRPr="00372063">
        <w:rPr>
          <w:spacing w:val="-3"/>
        </w:rPr>
        <w:t xml:space="preserve"> </w:t>
      </w:r>
      <w:r w:rsidRPr="00372063">
        <w:t>deiner</w:t>
      </w:r>
      <w:r w:rsidRPr="00372063">
        <w:rPr>
          <w:spacing w:val="-2"/>
        </w:rPr>
        <w:t xml:space="preserve"> </w:t>
      </w:r>
      <w:r w:rsidRPr="00372063">
        <w:t>Beobachtungen.</w:t>
      </w:r>
      <w:r w:rsidRPr="00372063">
        <w:rPr>
          <w:spacing w:val="-3"/>
        </w:rPr>
        <w:t xml:space="preserve"> </w:t>
      </w:r>
      <w:r w:rsidRPr="00372063">
        <w:t>Es</w:t>
      </w:r>
      <w:r w:rsidRPr="00372063">
        <w:rPr>
          <w:spacing w:val="-3"/>
        </w:rPr>
        <w:t xml:space="preserve"> </w:t>
      </w:r>
      <w:r w:rsidRPr="00372063">
        <w:t>gilt</w:t>
      </w:r>
      <w:r w:rsidRPr="00372063">
        <w:rPr>
          <w:spacing w:val="-2"/>
        </w:rPr>
        <w:t xml:space="preserve"> </w:t>
      </w:r>
      <w:r w:rsidRPr="00372063">
        <w:t>jeweils,</w:t>
      </w:r>
      <w:r w:rsidRPr="00372063">
        <w:rPr>
          <w:spacing w:val="-3"/>
        </w:rPr>
        <w:t xml:space="preserve"> </w:t>
      </w:r>
      <w:r w:rsidRPr="00372063">
        <w:t>dass</w:t>
      </w:r>
      <w:r w:rsidRPr="00372063">
        <w:rPr>
          <w:spacing w:val="-2"/>
        </w:rPr>
        <w:t xml:space="preserve"> </w:t>
      </w:r>
      <w:r w:rsidRPr="00372063">
        <w:t>nur</w:t>
      </w:r>
      <w:r w:rsidRPr="00372063">
        <w:rPr>
          <w:spacing w:val="-3"/>
        </w:rPr>
        <w:t xml:space="preserve"> eine </w:t>
      </w:r>
      <w:r w:rsidRPr="00372063">
        <w:t>Veränderung vorgenommen</w:t>
      </w:r>
      <w:r w:rsidRPr="00372063">
        <w:rPr>
          <w:spacing w:val="-1"/>
        </w:rPr>
        <w:t xml:space="preserve"> </w:t>
      </w:r>
      <w:r w:rsidRPr="00372063">
        <w:t>wurde.</w:t>
      </w:r>
    </w:p>
    <w:p w14:paraId="14BDB83B" w14:textId="77777777" w:rsidR="000A7A0D" w:rsidRPr="00372063" w:rsidRDefault="00D10A84" w:rsidP="00270DC4">
      <w:pPr>
        <w:pStyle w:val="Listenabsatz"/>
      </w:pPr>
      <w:r>
        <w:rPr>
          <w:noProof/>
        </w:rPr>
        <w:pict w14:anchorId="29A9E99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345.65pt;margin-top:17.05pt;width:140.3pt;height:0;z-index:251664896" o:connectortype="straight" strokeweight=".5pt"/>
        </w:pict>
      </w:r>
      <w:r w:rsidR="0072280E" w:rsidRPr="00270DC4">
        <w:t>Je</w:t>
      </w:r>
      <w:r w:rsidR="0072280E" w:rsidRPr="00270DC4">
        <w:rPr>
          <w:spacing w:val="-6"/>
        </w:rPr>
        <w:t xml:space="preserve"> </w:t>
      </w:r>
      <w:r w:rsidR="0072280E" w:rsidRPr="00372063">
        <w:t>stärker</w:t>
      </w:r>
      <w:r w:rsidR="0072280E" w:rsidRPr="00270DC4">
        <w:rPr>
          <w:spacing w:val="-6"/>
        </w:rPr>
        <w:t xml:space="preserve"> </w:t>
      </w:r>
      <w:r w:rsidR="0072280E" w:rsidRPr="00372063">
        <w:t>das</w:t>
      </w:r>
      <w:r w:rsidR="0072280E" w:rsidRPr="00270DC4">
        <w:rPr>
          <w:spacing w:val="-5"/>
        </w:rPr>
        <w:t xml:space="preserve"> </w:t>
      </w:r>
      <w:r w:rsidR="0072280E" w:rsidRPr="00372063">
        <w:t>Tamburin</w:t>
      </w:r>
      <w:r w:rsidR="0072280E" w:rsidRPr="00270DC4">
        <w:rPr>
          <w:spacing w:val="-6"/>
        </w:rPr>
        <w:t xml:space="preserve"> </w:t>
      </w:r>
      <w:r w:rsidR="0072280E" w:rsidRPr="00372063">
        <w:t>(ohne</w:t>
      </w:r>
      <w:r w:rsidR="0072280E" w:rsidRPr="00270DC4">
        <w:rPr>
          <w:spacing w:val="-6"/>
        </w:rPr>
        <w:t xml:space="preserve"> </w:t>
      </w:r>
      <w:r w:rsidR="0072280E" w:rsidRPr="00372063">
        <w:t>den</w:t>
      </w:r>
      <w:r w:rsidR="0072280E" w:rsidRPr="00270DC4">
        <w:rPr>
          <w:spacing w:val="-5"/>
        </w:rPr>
        <w:t xml:space="preserve"> </w:t>
      </w:r>
      <w:r w:rsidR="0072280E" w:rsidRPr="00372063">
        <w:t>Vorhang)</w:t>
      </w:r>
      <w:r w:rsidR="0072280E" w:rsidRPr="00270DC4">
        <w:rPr>
          <w:spacing w:val="-6"/>
        </w:rPr>
        <w:t xml:space="preserve"> </w:t>
      </w:r>
      <w:r w:rsidR="0072280E" w:rsidRPr="00372063">
        <w:t>geschlagen</w:t>
      </w:r>
      <w:r w:rsidR="0072280E" w:rsidRPr="00270DC4">
        <w:rPr>
          <w:spacing w:val="-6"/>
        </w:rPr>
        <w:t xml:space="preserve"> </w:t>
      </w:r>
      <w:r w:rsidR="0072280E" w:rsidRPr="00372063">
        <w:t>wird,</w:t>
      </w:r>
      <w:r w:rsidR="0072280E" w:rsidRPr="00270DC4">
        <w:rPr>
          <w:spacing w:val="-5"/>
        </w:rPr>
        <w:t xml:space="preserve"> </w:t>
      </w:r>
      <w:r w:rsidR="0072280E" w:rsidRPr="00372063">
        <w:t>desto</w:t>
      </w:r>
      <w:r w:rsidR="005C0E80">
        <w:t xml:space="preserve"> </w:t>
      </w:r>
    </w:p>
    <w:p w14:paraId="4D516D53" w14:textId="77777777" w:rsidR="000A7A0D" w:rsidRPr="00372063" w:rsidRDefault="00D10A84">
      <w:pPr>
        <w:pStyle w:val="Textkrper"/>
        <w:spacing w:before="8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</w:rPr>
        <w:pict w14:anchorId="7672B644">
          <v:line id="_x0000_s1046" style="position:absolute;z-index:-251661824;mso-wrap-distance-left:0;mso-wrap-distance-right:0;mso-position-horizontal-relative:page" from="89.1pt,15.8pt" to="531.95pt,15.8pt" strokecolor="#131413" strokeweight=".5pt">
            <w10:wrap type="topAndBottom" anchorx="page"/>
          </v:line>
        </w:pict>
      </w:r>
    </w:p>
    <w:p w14:paraId="47DBE457" w14:textId="77777777" w:rsidR="000A7A0D" w:rsidRPr="00372063" w:rsidRDefault="00D10A84" w:rsidP="00270DC4">
      <w:pPr>
        <w:pStyle w:val="Listenabsatz"/>
      </w:pPr>
      <w:r>
        <w:rPr>
          <w:noProof/>
        </w:rPr>
        <w:pict w14:anchorId="29C7574D">
          <v:shape id="_x0000_s1083" type="#_x0000_t32" style="position:absolute;left:0;text-align:left;margin-left:425pt;margin-top:19.75pt;width:59.6pt;height:0;z-index:25166592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weight=".5pt"/>
        </w:pict>
      </w:r>
      <w:r w:rsidR="0072280E" w:rsidRPr="00372063">
        <w:t>Je</w:t>
      </w:r>
      <w:r w:rsidR="0072280E" w:rsidRPr="00372063">
        <w:rPr>
          <w:spacing w:val="-6"/>
        </w:rPr>
        <w:t xml:space="preserve"> </w:t>
      </w:r>
      <w:r w:rsidR="0072280E" w:rsidRPr="00372063">
        <w:t>entfernter</w:t>
      </w:r>
      <w:r w:rsidR="0072280E" w:rsidRPr="00372063">
        <w:rPr>
          <w:spacing w:val="-5"/>
        </w:rPr>
        <w:t xml:space="preserve"> </w:t>
      </w:r>
      <w:r w:rsidR="0072280E" w:rsidRPr="00372063">
        <w:t>das</w:t>
      </w:r>
      <w:r w:rsidR="0072280E" w:rsidRPr="00372063">
        <w:rPr>
          <w:spacing w:val="-6"/>
        </w:rPr>
        <w:t xml:space="preserve"> </w:t>
      </w:r>
      <w:r w:rsidR="0072280E" w:rsidRPr="00372063">
        <w:t>Tamburin</w:t>
      </w:r>
      <w:r w:rsidR="0072280E" w:rsidRPr="00372063">
        <w:rPr>
          <w:spacing w:val="-5"/>
        </w:rPr>
        <w:t xml:space="preserve"> </w:t>
      </w:r>
      <w:r w:rsidR="0072280E" w:rsidRPr="00372063">
        <w:t>(ohne</w:t>
      </w:r>
      <w:r w:rsidR="0072280E" w:rsidRPr="00372063">
        <w:rPr>
          <w:spacing w:val="-6"/>
        </w:rPr>
        <w:t xml:space="preserve"> </w:t>
      </w:r>
      <w:r w:rsidR="0072280E" w:rsidRPr="00372063">
        <w:t>den</w:t>
      </w:r>
      <w:r w:rsidR="0072280E" w:rsidRPr="00372063">
        <w:rPr>
          <w:spacing w:val="-5"/>
        </w:rPr>
        <w:t xml:space="preserve"> </w:t>
      </w:r>
      <w:r w:rsidR="0072280E" w:rsidRPr="00372063">
        <w:t>Vorhang)</w:t>
      </w:r>
      <w:r w:rsidR="0072280E" w:rsidRPr="00372063">
        <w:rPr>
          <w:spacing w:val="-6"/>
        </w:rPr>
        <w:t xml:space="preserve"> </w:t>
      </w:r>
      <w:r w:rsidR="0072280E" w:rsidRPr="00372063">
        <w:t>am</w:t>
      </w:r>
      <w:r w:rsidR="0072280E" w:rsidRPr="00372063">
        <w:rPr>
          <w:spacing w:val="-5"/>
        </w:rPr>
        <w:t xml:space="preserve"> </w:t>
      </w:r>
      <w:r w:rsidR="0072280E" w:rsidRPr="00372063">
        <w:t>Trampolin</w:t>
      </w:r>
      <w:r w:rsidR="0072280E" w:rsidRPr="00372063">
        <w:rPr>
          <w:spacing w:val="-6"/>
        </w:rPr>
        <w:t xml:space="preserve"> </w:t>
      </w:r>
      <w:r w:rsidR="0072280E" w:rsidRPr="00372063">
        <w:t>geschlagen</w:t>
      </w:r>
      <w:r w:rsidR="0072280E" w:rsidRPr="00372063">
        <w:rPr>
          <w:spacing w:val="-5"/>
        </w:rPr>
        <w:t xml:space="preserve"> </w:t>
      </w:r>
      <w:r w:rsidR="0072280E" w:rsidRPr="00372063">
        <w:t>wird,</w:t>
      </w:r>
      <w:r w:rsidR="0072280E" w:rsidRPr="00372063">
        <w:rPr>
          <w:spacing w:val="-5"/>
        </w:rPr>
        <w:t xml:space="preserve"> </w:t>
      </w:r>
      <w:r w:rsidR="0072280E" w:rsidRPr="00372063">
        <w:t>desto</w:t>
      </w:r>
      <w:r w:rsidR="005C0E80">
        <w:rPr>
          <w:spacing w:val="-1"/>
        </w:rPr>
        <w:t xml:space="preserve"> </w:t>
      </w:r>
    </w:p>
    <w:p w14:paraId="59D3B99E" w14:textId="77777777" w:rsidR="000A7A0D" w:rsidRPr="00372063" w:rsidRDefault="00D10A84">
      <w:pPr>
        <w:pStyle w:val="Textkrper"/>
        <w:spacing w:before="9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</w:rPr>
        <w:pict w14:anchorId="5F6CDD8B">
          <v:line id="_x0000_s1045" style="position:absolute;z-index:-251660800;mso-wrap-distance-left:0;mso-wrap-distance-right:0;mso-position-horizontal-relative:page" from="89.1pt,15.85pt" to="531.95pt,15.85pt" strokecolor="#131413" strokeweight=".5pt">
            <w10:wrap type="topAndBottom" anchorx="page"/>
          </v:line>
        </w:pict>
      </w:r>
    </w:p>
    <w:p w14:paraId="2A84BE56" w14:textId="77777777" w:rsidR="000A7A0D" w:rsidRPr="00372063" w:rsidRDefault="00D10A84" w:rsidP="00270DC4">
      <w:pPr>
        <w:pStyle w:val="Listenabsatz"/>
      </w:pPr>
      <w:r>
        <w:rPr>
          <w:noProof/>
        </w:rPr>
        <w:pict w14:anchorId="6E7BFCA7">
          <v:shape id="_x0000_s1084" type="#_x0000_t32" style="position:absolute;left:0;text-align:left;margin-left:358.5pt;margin-top:20.5pt;width:127.45pt;height:0;z-index:25166694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weight=".5pt"/>
        </w:pict>
      </w:r>
      <w:r w:rsidR="0072280E" w:rsidRPr="00372063">
        <w:t>Der</w:t>
      </w:r>
      <w:r w:rsidR="0072280E" w:rsidRPr="00372063">
        <w:rPr>
          <w:spacing w:val="-5"/>
        </w:rPr>
        <w:t xml:space="preserve"> </w:t>
      </w:r>
      <w:r w:rsidR="0072280E" w:rsidRPr="00372063">
        <w:t>Vorhang</w:t>
      </w:r>
      <w:r w:rsidR="0072280E" w:rsidRPr="00372063">
        <w:rPr>
          <w:spacing w:val="-5"/>
        </w:rPr>
        <w:t xml:space="preserve"> </w:t>
      </w:r>
      <w:r w:rsidR="0072280E" w:rsidRPr="00372063">
        <w:t>vor</w:t>
      </w:r>
      <w:r w:rsidR="0072280E" w:rsidRPr="00372063">
        <w:rPr>
          <w:spacing w:val="-5"/>
        </w:rPr>
        <w:t xml:space="preserve"> </w:t>
      </w:r>
      <w:r w:rsidR="0072280E" w:rsidRPr="00372063">
        <w:t>dem</w:t>
      </w:r>
      <w:r w:rsidR="0072280E" w:rsidRPr="00372063">
        <w:rPr>
          <w:spacing w:val="-5"/>
        </w:rPr>
        <w:t xml:space="preserve"> </w:t>
      </w:r>
      <w:r w:rsidR="0072280E" w:rsidRPr="00372063">
        <w:t>Trampolin</w:t>
      </w:r>
      <w:r w:rsidR="0072280E" w:rsidRPr="00372063">
        <w:rPr>
          <w:spacing w:val="-5"/>
        </w:rPr>
        <w:t xml:space="preserve"> </w:t>
      </w:r>
      <w:r w:rsidR="0072280E" w:rsidRPr="00372063">
        <w:t>bewirkt</w:t>
      </w:r>
      <w:r w:rsidR="0072280E" w:rsidRPr="00372063">
        <w:rPr>
          <w:spacing w:val="-5"/>
        </w:rPr>
        <w:t xml:space="preserve"> </w:t>
      </w:r>
      <w:r w:rsidR="0072280E" w:rsidRPr="00372063">
        <w:t>beim</w:t>
      </w:r>
      <w:r w:rsidR="0072280E" w:rsidRPr="00372063">
        <w:rPr>
          <w:spacing w:val="-5"/>
        </w:rPr>
        <w:t xml:space="preserve"> </w:t>
      </w:r>
      <w:r w:rsidR="0072280E" w:rsidRPr="00372063">
        <w:t>Tamburinschlagen,</w:t>
      </w:r>
      <w:r w:rsidR="0072280E" w:rsidRPr="00372063">
        <w:rPr>
          <w:spacing w:val="-4"/>
        </w:rPr>
        <w:t xml:space="preserve"> </w:t>
      </w:r>
      <w:r w:rsidR="0072280E" w:rsidRPr="00372063">
        <w:t>dass</w:t>
      </w:r>
      <w:r w:rsidR="0072280E" w:rsidRPr="00372063">
        <w:rPr>
          <w:spacing w:val="-1"/>
        </w:rPr>
        <w:t xml:space="preserve"> </w:t>
      </w:r>
    </w:p>
    <w:p w14:paraId="4186BE36" w14:textId="77777777" w:rsidR="000A7A0D" w:rsidRPr="00372063" w:rsidRDefault="00D10A84">
      <w:pPr>
        <w:pStyle w:val="Textkrper"/>
        <w:spacing w:before="9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</w:rPr>
        <w:pict w14:anchorId="259886BC">
          <v:line id="_x0000_s1044" style="position:absolute;z-index:-251659776;mso-wrap-distance-left:0;mso-wrap-distance-right:0;mso-position-horizontal-relative:page" from="89.1pt,15.85pt" to="531.95pt,15.85pt" strokecolor="#131413" strokeweight=".5pt">
            <w10:wrap type="topAndBottom" anchorx="page"/>
          </v:line>
        </w:pict>
      </w:r>
    </w:p>
    <w:p w14:paraId="693BF6B4" w14:textId="77777777" w:rsidR="000A7A0D" w:rsidRPr="00372063" w:rsidRDefault="000A7A0D">
      <w:pPr>
        <w:pStyle w:val="Textkrper"/>
        <w:spacing w:before="6"/>
        <w:rPr>
          <w:rFonts w:asciiTheme="minorHAnsi" w:hAnsiTheme="minorHAnsi" w:cstheme="minorHAnsi"/>
          <w:sz w:val="6"/>
        </w:rPr>
      </w:pPr>
    </w:p>
    <w:p w14:paraId="3C745678" w14:textId="77777777" w:rsidR="000A7A0D" w:rsidRPr="000E428A" w:rsidRDefault="0072280E" w:rsidP="00372063">
      <w:pPr>
        <w:pStyle w:val="Aufgabeexperteenies"/>
      </w:pPr>
      <w:r w:rsidRPr="00372063">
        <w:t xml:space="preserve">Die im Heft gezeigte Lösung stellt nur eine Möglichkeit für eine Parallelschaltung </w:t>
      </w:r>
      <w:r w:rsidRPr="00372063">
        <w:rPr>
          <w:spacing w:val="-3"/>
        </w:rPr>
        <w:t xml:space="preserve">dar. </w:t>
      </w:r>
      <w:r w:rsidRPr="00372063">
        <w:t>Finde eine Alternative</w:t>
      </w:r>
      <w:r w:rsidRPr="00372063">
        <w:rPr>
          <w:spacing w:val="-20"/>
        </w:rPr>
        <w:t xml:space="preserve"> </w:t>
      </w:r>
      <w:r w:rsidRPr="00372063">
        <w:t>und</w:t>
      </w:r>
      <w:r w:rsidR="00372063">
        <w:t xml:space="preserve"> </w:t>
      </w:r>
      <w:r w:rsidRPr="00372063">
        <w:rPr>
          <w:color w:val="131413"/>
        </w:rPr>
        <w:t>trage sie als Skizze ein. Verwende dafür die Farben der Kabel zur Kennzeichnung.</w:t>
      </w:r>
    </w:p>
    <w:p w14:paraId="562615D4" w14:textId="77777777" w:rsidR="000E428A" w:rsidRPr="0072280E" w:rsidRDefault="000E428A" w:rsidP="000E428A">
      <w:pPr>
        <w:rPr>
          <w:sz w:val="16"/>
          <w:szCs w:val="16"/>
        </w:rPr>
      </w:pPr>
    </w:p>
    <w:p w14:paraId="0E2056DC" w14:textId="77777777" w:rsidR="00270DC4" w:rsidRPr="00372063" w:rsidRDefault="00270DC4" w:rsidP="00270DC4"/>
    <w:p w14:paraId="09B0FE88" w14:textId="77777777" w:rsidR="000A7A0D" w:rsidRPr="00372063" w:rsidRDefault="000E428A" w:rsidP="000E428A">
      <w:pPr>
        <w:pStyle w:val="Textkrper"/>
        <w:spacing w:before="0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67759BB5" wp14:editId="25E35E8D">
            <wp:extent cx="1929269" cy="14478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tokoll_s4_abb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662" cy="1450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15B41" w14:textId="77777777" w:rsidR="000A7A0D" w:rsidRPr="00372063" w:rsidRDefault="000A7A0D">
      <w:pPr>
        <w:pStyle w:val="Textkrper"/>
        <w:spacing w:before="7"/>
        <w:rPr>
          <w:rFonts w:asciiTheme="minorHAnsi" w:hAnsiTheme="minorHAnsi" w:cstheme="minorHAnsi"/>
        </w:rPr>
      </w:pPr>
    </w:p>
    <w:p w14:paraId="28B6C121" w14:textId="77777777" w:rsidR="000A7A0D" w:rsidRPr="0072280E" w:rsidRDefault="000A7A0D">
      <w:pPr>
        <w:pStyle w:val="Textkrper"/>
        <w:rPr>
          <w:rFonts w:asciiTheme="minorHAnsi" w:hAnsiTheme="minorHAnsi" w:cstheme="minorHAnsi"/>
          <w:sz w:val="16"/>
          <w:szCs w:val="16"/>
        </w:rPr>
      </w:pPr>
    </w:p>
    <w:p w14:paraId="061BD3C7" w14:textId="77777777" w:rsidR="000A7A0D" w:rsidRPr="00270DC4" w:rsidRDefault="0072280E">
      <w:pPr>
        <w:pStyle w:val="Textkrper"/>
        <w:tabs>
          <w:tab w:val="left" w:pos="6404"/>
        </w:tabs>
        <w:spacing w:before="0"/>
        <w:ind w:left="3040"/>
        <w:rPr>
          <w:rFonts w:asciiTheme="minorHAnsi" w:hAnsiTheme="minorHAnsi" w:cstheme="minorHAnsi"/>
          <w:sz w:val="22"/>
          <w:szCs w:val="22"/>
        </w:rPr>
      </w:pPr>
      <w:r w:rsidRPr="00270DC4">
        <w:rPr>
          <w:rFonts w:asciiTheme="minorHAnsi" w:hAnsiTheme="minorHAnsi" w:cstheme="minorHAnsi"/>
          <w:color w:val="131413"/>
          <w:sz w:val="22"/>
          <w:szCs w:val="22"/>
        </w:rPr>
        <w:t>Es handelt sich um eine</w:t>
      </w:r>
      <w:r w:rsidRPr="00270DC4">
        <w:rPr>
          <w:rFonts w:asciiTheme="minorHAnsi" w:hAnsiTheme="minorHAnsi" w:cstheme="minorHAnsi"/>
          <w:color w:val="131413"/>
          <w:sz w:val="22"/>
          <w:szCs w:val="22"/>
          <w:u w:val="single" w:color="131413"/>
        </w:rPr>
        <w:t xml:space="preserve"> </w:t>
      </w:r>
      <w:r w:rsidRPr="00270DC4">
        <w:rPr>
          <w:rFonts w:asciiTheme="minorHAnsi" w:hAnsiTheme="minorHAnsi" w:cstheme="minorHAnsi"/>
          <w:color w:val="131413"/>
          <w:sz w:val="22"/>
          <w:szCs w:val="22"/>
          <w:u w:val="single" w:color="131413"/>
        </w:rPr>
        <w:tab/>
      </w:r>
      <w:proofErr w:type="spellStart"/>
      <w:r w:rsidRPr="00270DC4">
        <w:rPr>
          <w:rFonts w:asciiTheme="minorHAnsi" w:hAnsiTheme="minorHAnsi" w:cstheme="minorHAnsi"/>
          <w:color w:val="131413"/>
          <w:sz w:val="22"/>
          <w:szCs w:val="22"/>
        </w:rPr>
        <w:t>schaltung</w:t>
      </w:r>
      <w:proofErr w:type="spellEnd"/>
      <w:r w:rsidRPr="00270DC4">
        <w:rPr>
          <w:rFonts w:asciiTheme="minorHAnsi" w:hAnsiTheme="minorHAnsi" w:cstheme="minorHAnsi"/>
          <w:color w:val="131413"/>
          <w:sz w:val="22"/>
          <w:szCs w:val="22"/>
        </w:rPr>
        <w:t>.</w:t>
      </w:r>
    </w:p>
    <w:p w14:paraId="74982306" w14:textId="77777777" w:rsidR="000A7A0D" w:rsidRPr="00372063" w:rsidRDefault="0072280E" w:rsidP="00372063">
      <w:pPr>
        <w:pStyle w:val="Aufgabeexperteenies"/>
      </w:pPr>
      <w:r w:rsidRPr="00372063">
        <w:t>Überlege, was uns das Teilchenmodell zu der Schallfortleitung</w:t>
      </w:r>
      <w:r w:rsidRPr="00372063">
        <w:rPr>
          <w:spacing w:val="-17"/>
        </w:rPr>
        <w:t xml:space="preserve"> </w:t>
      </w:r>
      <w:r w:rsidRPr="00372063">
        <w:t>lehrt.</w:t>
      </w:r>
    </w:p>
    <w:p w14:paraId="0B84A40E" w14:textId="2898AE52" w:rsidR="000A7A0D" w:rsidRPr="00372063" w:rsidRDefault="00D10A84">
      <w:pPr>
        <w:pStyle w:val="Textkrper"/>
        <w:spacing w:before="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pict w14:anchorId="1EAEFB00">
          <v:line id="_x0000_s1032" style="position:absolute;z-index:-251657728;mso-wrap-distance-left:0;mso-wrap-distance-right:0;mso-position-horizontal-relative:page" from="64.25pt,17.55pt" to="531.95pt,17.55pt" strokecolor="#131413" strokeweight=".5pt">
            <w10:wrap type="topAndBottom" anchorx="page"/>
          </v:line>
        </w:pict>
      </w:r>
      <w:r>
        <w:rPr>
          <w:rFonts w:asciiTheme="minorHAnsi" w:hAnsiTheme="minorHAnsi" w:cstheme="minorHAnsi"/>
        </w:rPr>
        <w:pict w14:anchorId="39DFF62F">
          <v:line id="_x0000_s1031" style="position:absolute;z-index:-251656704;mso-wrap-distance-left:0;mso-wrap-distance-right:0;mso-position-horizontal-relative:page" from="64.25pt,37.25pt" to="531.95pt,37.25pt" strokecolor="#131413" strokeweight=".5pt">
            <w10:wrap type="topAndBottom" anchorx="page"/>
          </v:line>
        </w:pict>
      </w:r>
      <w:r>
        <w:rPr>
          <w:rFonts w:asciiTheme="minorHAnsi" w:hAnsiTheme="minorHAnsi" w:cstheme="minorHAnsi"/>
        </w:rPr>
        <w:pict w14:anchorId="5FF431FA">
          <v:line id="_x0000_s1030" style="position:absolute;z-index:-251655680;mso-wrap-distance-left:0;mso-wrap-distance-right:0;mso-position-horizontal-relative:page" from="64.25pt,56.95pt" to="531.95pt,56.95pt" strokecolor="#131413" strokeweight=".5pt">
            <w10:wrap type="topAndBottom" anchorx="page"/>
          </v:line>
        </w:pict>
      </w:r>
      <w:r>
        <w:rPr>
          <w:rFonts w:asciiTheme="minorHAnsi" w:hAnsiTheme="minorHAnsi" w:cstheme="minorHAnsi"/>
        </w:rPr>
        <w:pict w14:anchorId="362E39E9">
          <v:line id="_x0000_s1029" style="position:absolute;z-index:-251654656;mso-wrap-distance-left:0;mso-wrap-distance-right:0;mso-position-horizontal-relative:page" from="64.25pt,76.65pt" to="531.95pt,76.65pt" strokecolor="#131413" strokeweight=".5pt">
            <w10:wrap type="topAndBottom" anchorx="page"/>
          </v:line>
        </w:pict>
      </w:r>
    </w:p>
    <w:p w14:paraId="7A965EC3" w14:textId="77777777" w:rsidR="000A7A0D" w:rsidRPr="00372063" w:rsidRDefault="000A7A0D">
      <w:pPr>
        <w:pStyle w:val="Textkrper"/>
        <w:rPr>
          <w:rFonts w:asciiTheme="minorHAnsi" w:hAnsiTheme="minorHAnsi" w:cstheme="minorHAnsi"/>
          <w:sz w:val="25"/>
        </w:rPr>
      </w:pPr>
    </w:p>
    <w:p w14:paraId="75BE4916" w14:textId="77777777" w:rsidR="000A7A0D" w:rsidRPr="00372063" w:rsidRDefault="000A7A0D">
      <w:pPr>
        <w:pStyle w:val="Textkrper"/>
        <w:rPr>
          <w:rFonts w:asciiTheme="minorHAnsi" w:hAnsiTheme="minorHAnsi" w:cstheme="minorHAnsi"/>
          <w:sz w:val="25"/>
        </w:rPr>
      </w:pPr>
    </w:p>
    <w:p w14:paraId="3E1BD95D" w14:textId="77777777" w:rsidR="000A7A0D" w:rsidRPr="00372063" w:rsidRDefault="000A7A0D">
      <w:pPr>
        <w:pStyle w:val="Textkrper"/>
        <w:rPr>
          <w:rFonts w:asciiTheme="minorHAnsi" w:hAnsiTheme="minorHAnsi" w:cstheme="minorHAnsi"/>
          <w:sz w:val="25"/>
        </w:rPr>
      </w:pPr>
    </w:p>
    <w:sectPr w:rsidR="000A7A0D" w:rsidRPr="00372063" w:rsidSect="00372063">
      <w:footerReference w:type="default" r:id="rId9"/>
      <w:type w:val="continuous"/>
      <w:pgSz w:w="11910" w:h="16840"/>
      <w:pgMar w:top="860" w:right="920" w:bottom="280" w:left="92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6B47" w14:textId="77777777" w:rsidR="00372063" w:rsidRDefault="00372063" w:rsidP="00372063">
      <w:r>
        <w:separator/>
      </w:r>
    </w:p>
  </w:endnote>
  <w:endnote w:type="continuationSeparator" w:id="0">
    <w:p w14:paraId="78F2476C" w14:textId="77777777" w:rsidR="00372063" w:rsidRDefault="00372063" w:rsidP="0037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V Source Sans">
    <w:altName w:val="CV Source Sans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V Source Sans Light">
    <w:altName w:val="CV Source Sans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4638" w14:textId="549E6E84" w:rsidR="00D10A84" w:rsidRPr="00D10A84" w:rsidRDefault="00D10A84" w:rsidP="00D10A84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352"/>
        <w:tab w:val="right" w:pos="10206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24100 51 Version 01.00</w:t>
    </w:r>
    <w:r>
      <w:rPr>
        <w:rFonts w:ascii="Arial" w:hAnsi="Arial" w:cs="Arial"/>
        <w:sz w:val="16"/>
        <w:szCs w:val="16"/>
      </w:rPr>
      <w:tab/>
      <w:t>Kopiervorlage © Cornelsen Experimenta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F459" w14:textId="77777777" w:rsidR="00372063" w:rsidRDefault="00372063" w:rsidP="00372063">
      <w:r>
        <w:separator/>
      </w:r>
    </w:p>
  </w:footnote>
  <w:footnote w:type="continuationSeparator" w:id="0">
    <w:p w14:paraId="144C0E31" w14:textId="77777777" w:rsidR="00372063" w:rsidRDefault="00372063" w:rsidP="00372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77D7C"/>
    <w:multiLevelType w:val="hybridMultilevel"/>
    <w:tmpl w:val="8DF44650"/>
    <w:lvl w:ilvl="0" w:tplc="C89A734E">
      <w:start w:val="1"/>
      <w:numFmt w:val="lowerLetter"/>
      <w:pStyle w:val="Listenabsatz"/>
      <w:lvlText w:val="%1)"/>
      <w:lvlJc w:val="left"/>
      <w:pPr>
        <w:ind w:left="720" w:hanging="360"/>
      </w:pPr>
      <w:rPr>
        <w:rFonts w:asciiTheme="minorHAnsi" w:eastAsia="CV Source Sans" w:hAnsiTheme="minorHAnsi" w:cstheme="minorHAnsi" w:hint="default"/>
        <w:color w:val="131413"/>
        <w:spacing w:val="-14"/>
        <w:w w:val="100"/>
        <w:sz w:val="22"/>
        <w:szCs w:val="22"/>
        <w:lang w:val="de-DE" w:eastAsia="de-DE" w:bidi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17A3"/>
    <w:multiLevelType w:val="hybridMultilevel"/>
    <w:tmpl w:val="2AE4F7BA"/>
    <w:lvl w:ilvl="0" w:tplc="C82607F0">
      <w:start w:val="1"/>
      <w:numFmt w:val="decimal"/>
      <w:pStyle w:val="Aufgabeexperteenies"/>
      <w:lvlText w:val="%1"/>
      <w:lvlJc w:val="left"/>
      <w:pPr>
        <w:ind w:left="511" w:hanging="227"/>
        <w:jc w:val="left"/>
      </w:pPr>
      <w:rPr>
        <w:rFonts w:asciiTheme="minorHAnsi" w:eastAsia="CV Source Sans Light" w:hAnsiTheme="minorHAnsi" w:cstheme="minorHAnsi" w:hint="default"/>
        <w:b/>
        <w:color w:val="0073A0"/>
        <w:w w:val="100"/>
        <w:sz w:val="28"/>
        <w:szCs w:val="28"/>
        <w:lang w:val="de-DE" w:eastAsia="de-DE" w:bidi="de-DE"/>
      </w:rPr>
    </w:lvl>
    <w:lvl w:ilvl="1" w:tplc="0B2E361E">
      <w:start w:val="1"/>
      <w:numFmt w:val="lowerLetter"/>
      <w:lvlText w:val="%2)"/>
      <w:lvlJc w:val="left"/>
      <w:pPr>
        <w:ind w:left="738" w:hanging="227"/>
        <w:jc w:val="left"/>
      </w:pPr>
      <w:rPr>
        <w:rFonts w:ascii="CV Source Sans" w:eastAsia="CV Source Sans" w:hAnsi="CV Source Sans" w:cs="CV Source Sans" w:hint="default"/>
        <w:color w:val="181716"/>
        <w:spacing w:val="-13"/>
        <w:w w:val="100"/>
        <w:sz w:val="19"/>
        <w:szCs w:val="19"/>
        <w:lang w:val="de-DE" w:eastAsia="de-DE" w:bidi="de-DE"/>
      </w:rPr>
    </w:lvl>
    <w:lvl w:ilvl="2" w:tplc="927E6730">
      <w:numFmt w:val="bullet"/>
      <w:lvlText w:val="•"/>
      <w:lvlJc w:val="left"/>
      <w:pPr>
        <w:ind w:left="1767" w:hanging="227"/>
      </w:pPr>
      <w:rPr>
        <w:rFonts w:hint="default"/>
        <w:lang w:val="de-DE" w:eastAsia="de-DE" w:bidi="de-DE"/>
      </w:rPr>
    </w:lvl>
    <w:lvl w:ilvl="3" w:tplc="FA04105A">
      <w:numFmt w:val="bullet"/>
      <w:lvlText w:val="•"/>
      <w:lvlJc w:val="left"/>
      <w:pPr>
        <w:ind w:left="2794" w:hanging="227"/>
      </w:pPr>
      <w:rPr>
        <w:rFonts w:hint="default"/>
        <w:lang w:val="de-DE" w:eastAsia="de-DE" w:bidi="de-DE"/>
      </w:rPr>
    </w:lvl>
    <w:lvl w:ilvl="4" w:tplc="D2A80D1C">
      <w:numFmt w:val="bullet"/>
      <w:lvlText w:val="•"/>
      <w:lvlJc w:val="left"/>
      <w:pPr>
        <w:ind w:left="3821" w:hanging="227"/>
      </w:pPr>
      <w:rPr>
        <w:rFonts w:hint="default"/>
        <w:lang w:val="de-DE" w:eastAsia="de-DE" w:bidi="de-DE"/>
      </w:rPr>
    </w:lvl>
    <w:lvl w:ilvl="5" w:tplc="3A901B0C">
      <w:numFmt w:val="bullet"/>
      <w:lvlText w:val="•"/>
      <w:lvlJc w:val="left"/>
      <w:pPr>
        <w:ind w:left="4849" w:hanging="227"/>
      </w:pPr>
      <w:rPr>
        <w:rFonts w:hint="default"/>
        <w:lang w:val="de-DE" w:eastAsia="de-DE" w:bidi="de-DE"/>
      </w:rPr>
    </w:lvl>
    <w:lvl w:ilvl="6" w:tplc="170C6684">
      <w:numFmt w:val="bullet"/>
      <w:lvlText w:val="•"/>
      <w:lvlJc w:val="left"/>
      <w:pPr>
        <w:ind w:left="5876" w:hanging="227"/>
      </w:pPr>
      <w:rPr>
        <w:rFonts w:hint="default"/>
        <w:lang w:val="de-DE" w:eastAsia="de-DE" w:bidi="de-DE"/>
      </w:rPr>
    </w:lvl>
    <w:lvl w:ilvl="7" w:tplc="3006B2A4">
      <w:numFmt w:val="bullet"/>
      <w:lvlText w:val="•"/>
      <w:lvlJc w:val="left"/>
      <w:pPr>
        <w:ind w:left="6903" w:hanging="227"/>
      </w:pPr>
      <w:rPr>
        <w:rFonts w:hint="default"/>
        <w:lang w:val="de-DE" w:eastAsia="de-DE" w:bidi="de-DE"/>
      </w:rPr>
    </w:lvl>
    <w:lvl w:ilvl="8" w:tplc="E816289E">
      <w:numFmt w:val="bullet"/>
      <w:lvlText w:val="•"/>
      <w:lvlJc w:val="left"/>
      <w:pPr>
        <w:ind w:left="7930" w:hanging="227"/>
      </w:pPr>
      <w:rPr>
        <w:rFonts w:hint="default"/>
        <w:lang w:val="de-DE" w:eastAsia="de-DE" w:bidi="de-DE"/>
      </w:rPr>
    </w:lvl>
  </w:abstractNum>
  <w:abstractNum w:abstractNumId="2" w15:restartNumberingAfterBreak="0">
    <w:nsid w:val="461D78B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5002D97"/>
    <w:multiLevelType w:val="hybridMultilevel"/>
    <w:tmpl w:val="7402CCE2"/>
    <w:lvl w:ilvl="0" w:tplc="B4DAC638">
      <w:start w:val="1"/>
      <w:numFmt w:val="decimal"/>
      <w:lvlText w:val="%1"/>
      <w:lvlJc w:val="left"/>
      <w:pPr>
        <w:ind w:left="591" w:hanging="227"/>
        <w:jc w:val="left"/>
      </w:pPr>
      <w:rPr>
        <w:rFonts w:ascii="CV Source Sans Light" w:eastAsia="CV Source Sans Light" w:hAnsi="CV Source Sans Light" w:cs="CV Source Sans Light" w:hint="default"/>
        <w:color w:val="00759B"/>
        <w:w w:val="100"/>
        <w:sz w:val="28"/>
        <w:szCs w:val="28"/>
        <w:lang w:val="de-DE" w:eastAsia="de-DE" w:bidi="de-DE"/>
      </w:rPr>
    </w:lvl>
    <w:lvl w:ilvl="1" w:tplc="FE70C7E0">
      <w:start w:val="1"/>
      <w:numFmt w:val="lowerLetter"/>
      <w:lvlText w:val="%2)"/>
      <w:lvlJc w:val="left"/>
      <w:pPr>
        <w:ind w:left="818" w:hanging="227"/>
        <w:jc w:val="left"/>
      </w:pPr>
      <w:rPr>
        <w:rFonts w:ascii="CV Source Sans" w:eastAsia="CV Source Sans" w:hAnsi="CV Source Sans" w:cs="CV Source Sans" w:hint="default"/>
        <w:color w:val="131413"/>
        <w:spacing w:val="-14"/>
        <w:w w:val="100"/>
        <w:sz w:val="19"/>
        <w:szCs w:val="19"/>
        <w:lang w:val="de-DE" w:eastAsia="de-DE" w:bidi="de-DE"/>
      </w:rPr>
    </w:lvl>
    <w:lvl w:ilvl="2" w:tplc="6F0C9CCE">
      <w:numFmt w:val="bullet"/>
      <w:lvlText w:val="•"/>
      <w:lvlJc w:val="left"/>
      <w:pPr>
        <w:ind w:left="1847" w:hanging="227"/>
      </w:pPr>
      <w:rPr>
        <w:rFonts w:hint="default"/>
        <w:lang w:val="de-DE" w:eastAsia="de-DE" w:bidi="de-DE"/>
      </w:rPr>
    </w:lvl>
    <w:lvl w:ilvl="3" w:tplc="F5D20FF8">
      <w:numFmt w:val="bullet"/>
      <w:lvlText w:val="•"/>
      <w:lvlJc w:val="left"/>
      <w:pPr>
        <w:ind w:left="2874" w:hanging="227"/>
      </w:pPr>
      <w:rPr>
        <w:rFonts w:hint="default"/>
        <w:lang w:val="de-DE" w:eastAsia="de-DE" w:bidi="de-DE"/>
      </w:rPr>
    </w:lvl>
    <w:lvl w:ilvl="4" w:tplc="1A628836">
      <w:numFmt w:val="bullet"/>
      <w:lvlText w:val="•"/>
      <w:lvlJc w:val="left"/>
      <w:pPr>
        <w:ind w:left="3901" w:hanging="227"/>
      </w:pPr>
      <w:rPr>
        <w:rFonts w:hint="default"/>
        <w:lang w:val="de-DE" w:eastAsia="de-DE" w:bidi="de-DE"/>
      </w:rPr>
    </w:lvl>
    <w:lvl w:ilvl="5" w:tplc="EF6CBD6A">
      <w:numFmt w:val="bullet"/>
      <w:lvlText w:val="•"/>
      <w:lvlJc w:val="left"/>
      <w:pPr>
        <w:ind w:left="4929" w:hanging="227"/>
      </w:pPr>
      <w:rPr>
        <w:rFonts w:hint="default"/>
        <w:lang w:val="de-DE" w:eastAsia="de-DE" w:bidi="de-DE"/>
      </w:rPr>
    </w:lvl>
    <w:lvl w:ilvl="6" w:tplc="418C1B1A">
      <w:numFmt w:val="bullet"/>
      <w:lvlText w:val="•"/>
      <w:lvlJc w:val="left"/>
      <w:pPr>
        <w:ind w:left="5956" w:hanging="227"/>
      </w:pPr>
      <w:rPr>
        <w:rFonts w:hint="default"/>
        <w:lang w:val="de-DE" w:eastAsia="de-DE" w:bidi="de-DE"/>
      </w:rPr>
    </w:lvl>
    <w:lvl w:ilvl="7" w:tplc="359643D6">
      <w:numFmt w:val="bullet"/>
      <w:lvlText w:val="•"/>
      <w:lvlJc w:val="left"/>
      <w:pPr>
        <w:ind w:left="6983" w:hanging="227"/>
      </w:pPr>
      <w:rPr>
        <w:rFonts w:hint="default"/>
        <w:lang w:val="de-DE" w:eastAsia="de-DE" w:bidi="de-DE"/>
      </w:rPr>
    </w:lvl>
    <w:lvl w:ilvl="8" w:tplc="B7FCB75A">
      <w:numFmt w:val="bullet"/>
      <w:lvlText w:val="•"/>
      <w:lvlJc w:val="left"/>
      <w:pPr>
        <w:ind w:left="8010" w:hanging="227"/>
      </w:pPr>
      <w:rPr>
        <w:rFonts w:hint="default"/>
        <w:lang w:val="de-DE" w:eastAsia="de-DE" w:bidi="de-DE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A0D"/>
    <w:rsid w:val="000A7A0D"/>
    <w:rsid w:val="000E428A"/>
    <w:rsid w:val="00270DC4"/>
    <w:rsid w:val="00372063"/>
    <w:rsid w:val="003B1440"/>
    <w:rsid w:val="005C0E80"/>
    <w:rsid w:val="0072280E"/>
    <w:rsid w:val="009653A4"/>
    <w:rsid w:val="00C127B2"/>
    <w:rsid w:val="00D1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>
      <v:stroke weight=".5pt"/>
    </o:shapedefaults>
    <o:shapelayout v:ext="edit">
      <o:idmap v:ext="edit" data="1"/>
      <o:rules v:ext="edit">
        <o:r id="V:Rule4" type="connector" idref="#_x0000_s1082"/>
        <o:r id="V:Rule5" type="connector" idref="#_x0000_s1084"/>
        <o:r id="V:Rule6" type="connector" idref="#_x0000_s1083"/>
      </o:rules>
    </o:shapelayout>
  </w:shapeDefaults>
  <w:decimalSymbol w:val=","/>
  <w:listSeparator w:val=";"/>
  <w14:docId w14:val="4A5FB3B8"/>
  <w15:docId w15:val="{1D37CB76-4FC3-45AE-AAA7-D99737A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V Source Sans" w:eastAsia="CV Source Sans" w:hAnsi="CV Source Sans" w:cs="CV Source Sans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</w:pPr>
    <w:rPr>
      <w:sz w:val="19"/>
      <w:szCs w:val="19"/>
    </w:rPr>
  </w:style>
  <w:style w:type="paragraph" w:styleId="Listenabsatz">
    <w:name w:val="List Paragraph"/>
    <w:aliases w:val="Listenabsatz_Buchstaben_experteenies"/>
    <w:basedOn w:val="Standard"/>
    <w:uiPriority w:val="1"/>
    <w:qFormat/>
    <w:rsid w:val="00270DC4"/>
    <w:pPr>
      <w:numPr>
        <w:numId w:val="5"/>
      </w:numPr>
      <w:tabs>
        <w:tab w:val="left" w:pos="851"/>
        <w:tab w:val="left" w:pos="9712"/>
      </w:tabs>
      <w:spacing w:before="110"/>
      <w:ind w:left="851" w:hanging="284"/>
    </w:pPr>
    <w:rPr>
      <w:rFonts w:asciiTheme="minorHAnsi" w:hAnsiTheme="minorHAnsi" w:cstheme="minorHAnsi"/>
      <w:color w:val="181716"/>
    </w:r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Aufgabeexperteenies">
    <w:name w:val="Aufgabe_experteenies"/>
    <w:qFormat/>
    <w:rsid w:val="00372063"/>
    <w:pPr>
      <w:numPr>
        <w:numId w:val="3"/>
      </w:numPr>
      <w:tabs>
        <w:tab w:val="left" w:pos="567"/>
      </w:tabs>
      <w:spacing w:before="203"/>
    </w:pPr>
    <w:rPr>
      <w:rFonts w:eastAsia="CV Source Sans" w:cstheme="minorHAnsi"/>
      <w:color w:val="181716"/>
      <w:lang w:val="de-DE" w:eastAsia="de-DE" w:bidi="de-DE"/>
    </w:rPr>
  </w:style>
  <w:style w:type="paragraph" w:customStyle="1" w:styleId="TitelComic">
    <w:name w:val="Titel_Comic"/>
    <w:basedOn w:val="Standard"/>
    <w:qFormat/>
    <w:rsid w:val="003B1440"/>
    <w:pPr>
      <w:spacing w:before="124"/>
      <w:ind w:left="170"/>
    </w:pPr>
    <w:rPr>
      <w:rFonts w:asciiTheme="minorHAnsi" w:hAnsiTheme="minorHAnsi" w:cstheme="minorHAnsi"/>
      <w:b/>
      <w:color w:val="181716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720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2063"/>
    <w:rPr>
      <w:rFonts w:ascii="CV Source Sans" w:eastAsia="CV Source Sans" w:hAnsi="CV Source Sans" w:cs="CV Source Sans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720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2063"/>
    <w:rPr>
      <w:rFonts w:ascii="CV Source Sans" w:eastAsia="CV Source Sans" w:hAnsi="CV Source Sans" w:cs="CV Source Sans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Schubert, Michael</cp:lastModifiedBy>
  <cp:revision>9</cp:revision>
  <cp:lastPrinted>2019-10-01T15:00:00Z</cp:lastPrinted>
  <dcterms:created xsi:type="dcterms:W3CDTF">2019-10-01T14:55:00Z</dcterms:created>
  <dcterms:modified xsi:type="dcterms:W3CDTF">2022-11-07T12:10:00Z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2019-10-01T00:00:00Z</vt:filetime>
  </property>
</Properties>
</file>